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463DD" w:rsidRDefault="00676695">
      <w:pPr>
        <w:pStyle w:val="afd"/>
        <w:tabs>
          <w:tab w:val="right" w:pos="9645"/>
        </w:tabs>
        <w:spacing w:before="0" w:beforeAutospacing="0" w:after="0" w:afterAutospacing="0"/>
        <w:jc w:val="both"/>
        <w:rPr>
          <w:rFonts w:ascii="Arial" w:eastAsiaTheme="minorEastAsia" w:hAnsi="Arial" w:cs="Arial"/>
          <w:b/>
          <w:bCs/>
          <w:lang w:val="en-US" w:eastAsia="zh-CN"/>
        </w:rPr>
      </w:pPr>
      <w:bookmarkStart w:id="0" w:name="_Hlk178691420"/>
      <w:bookmarkEnd w:id="0"/>
      <w:r>
        <w:rPr>
          <w:rFonts w:ascii="Arial" w:eastAsiaTheme="minorEastAsia" w:hAnsi="Arial" w:cs="Arial" w:hint="eastAsia"/>
          <w:b/>
          <w:bCs/>
          <w:lang w:val="en-US" w:eastAsia="zh-CN"/>
        </w:rPr>
        <w:t>3GPP TSG-RAN2 Meeting #12</w:t>
      </w:r>
      <w:r w:rsidR="00984A77">
        <w:rPr>
          <w:rFonts w:ascii="Arial" w:eastAsiaTheme="minorEastAsia" w:hAnsi="Arial" w:cs="Arial"/>
          <w:b/>
          <w:bCs/>
          <w:lang w:val="en-US" w:eastAsia="zh-CN"/>
        </w:rPr>
        <w:t>9</w:t>
      </w:r>
      <w:r>
        <w:rPr>
          <w:rFonts w:ascii="Arial" w:eastAsiaTheme="minorEastAsia" w:hAnsi="Arial" w:cs="Arial" w:hint="eastAsia"/>
          <w:b/>
          <w:bCs/>
          <w:lang w:val="en-US" w:eastAsia="zh-CN"/>
        </w:rPr>
        <w:tab/>
        <w:t>R2-2</w:t>
      </w:r>
      <w:r w:rsidR="0007427F">
        <w:rPr>
          <w:rFonts w:ascii="Arial" w:eastAsiaTheme="minorEastAsia" w:hAnsi="Arial" w:cs="Arial"/>
          <w:b/>
          <w:bCs/>
          <w:lang w:val="en-US" w:eastAsia="zh-CN"/>
        </w:rPr>
        <w:t>5</w:t>
      </w:r>
      <w:r w:rsidR="00610ABC">
        <w:rPr>
          <w:rFonts w:ascii="Arial" w:eastAsiaTheme="minorEastAsia" w:hAnsi="Arial" w:cs="Arial"/>
          <w:b/>
          <w:bCs/>
          <w:lang w:val="en-US" w:eastAsia="zh-CN"/>
        </w:rPr>
        <w:t>01293</w:t>
      </w:r>
    </w:p>
    <w:p w:rsidR="004463DD" w:rsidRDefault="00984A77">
      <w:pPr>
        <w:overflowPunct w:val="0"/>
        <w:autoSpaceDE w:val="0"/>
        <w:autoSpaceDN w:val="0"/>
        <w:adjustRightInd w:val="0"/>
        <w:snapToGrid w:val="0"/>
        <w:spacing w:beforeLines="50" w:before="156"/>
        <w:textAlignment w:val="baseline"/>
        <w:rPr>
          <w:rFonts w:ascii="Arial" w:hAnsi="Arial" w:cs="Arial"/>
          <w:b/>
          <w:bCs/>
          <w:kern w:val="0"/>
          <w:sz w:val="24"/>
        </w:rPr>
      </w:pPr>
      <w:r w:rsidRPr="00984A77">
        <w:rPr>
          <w:rFonts w:ascii="Arial" w:hAnsi="Arial" w:cs="Arial"/>
          <w:b/>
          <w:bCs/>
          <w:kern w:val="0"/>
          <w:sz w:val="24"/>
        </w:rPr>
        <w:t>Athens, Greece, Feb. 17</w:t>
      </w:r>
      <w:r w:rsidRPr="00984A77">
        <w:rPr>
          <w:rFonts w:ascii="Arial" w:hAnsi="Arial" w:cs="Arial"/>
          <w:b/>
          <w:bCs/>
          <w:kern w:val="0"/>
          <w:sz w:val="24"/>
          <w:vertAlign w:val="superscript"/>
        </w:rPr>
        <w:t>th</w:t>
      </w:r>
      <w:r w:rsidRPr="00984A77">
        <w:rPr>
          <w:rFonts w:ascii="Arial" w:hAnsi="Arial" w:cs="Arial"/>
          <w:b/>
          <w:bCs/>
          <w:kern w:val="0"/>
          <w:sz w:val="24"/>
        </w:rPr>
        <w:t xml:space="preserve"> – 21</w:t>
      </w:r>
      <w:r w:rsidRPr="00984A77">
        <w:rPr>
          <w:rFonts w:ascii="Arial" w:hAnsi="Arial" w:cs="Arial"/>
          <w:b/>
          <w:bCs/>
          <w:kern w:val="0"/>
          <w:sz w:val="24"/>
          <w:vertAlign w:val="superscript"/>
        </w:rPr>
        <w:t>st</w:t>
      </w:r>
      <w:r w:rsidRPr="00984A77">
        <w:rPr>
          <w:rFonts w:ascii="Arial" w:hAnsi="Arial" w:cs="Arial"/>
          <w:b/>
          <w:bCs/>
          <w:kern w:val="0"/>
          <w:sz w:val="24"/>
        </w:rPr>
        <w:t>, 2025</w:t>
      </w:r>
    </w:p>
    <w:p w:rsidR="004463DD" w:rsidRDefault="00676695">
      <w:pPr>
        <w:overflowPunct w:val="0"/>
        <w:autoSpaceDE w:val="0"/>
        <w:autoSpaceDN w:val="0"/>
        <w:adjustRightInd w:val="0"/>
        <w:snapToGrid w:val="0"/>
        <w:spacing w:beforeLines="50" w:before="156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 xml:space="preserve">Source: 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  <w:t>ZTE Corporation</w:t>
      </w:r>
    </w:p>
    <w:p w:rsidR="004463DD" w:rsidRDefault="00676695">
      <w:pPr>
        <w:overflowPunct w:val="0"/>
        <w:autoSpaceDE w:val="0"/>
        <w:autoSpaceDN w:val="0"/>
        <w:adjustRightInd w:val="0"/>
        <w:snapToGrid w:val="0"/>
        <w:spacing w:beforeLines="50" w:before="156"/>
        <w:ind w:left="2100" w:hanging="2100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 xml:space="preserve">Title: 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>Discussion on measurement event prediction</w:t>
      </w:r>
    </w:p>
    <w:p w:rsidR="004463DD" w:rsidRDefault="00676695">
      <w:pPr>
        <w:overflowPunct w:val="0"/>
        <w:autoSpaceDE w:val="0"/>
        <w:autoSpaceDN w:val="0"/>
        <w:adjustRightInd w:val="0"/>
        <w:snapToGrid w:val="0"/>
        <w:spacing w:beforeLines="50" w:before="156"/>
        <w:ind w:left="2100" w:hanging="2100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>Agenda item: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bookmarkStart w:id="1" w:name="Source"/>
      <w:bookmarkEnd w:id="1"/>
      <w:r>
        <w:rPr>
          <w:rFonts w:ascii="Arial" w:hAnsi="Arial" w:cs="Arial" w:hint="eastAsia"/>
          <w:b/>
          <w:bCs/>
          <w:snapToGrid w:val="0"/>
          <w:kern w:val="0"/>
          <w:sz w:val="24"/>
        </w:rPr>
        <w:t>8.3.3</w:t>
      </w:r>
    </w:p>
    <w:p w:rsidR="004463DD" w:rsidRDefault="00676695">
      <w:pPr>
        <w:overflowPunct w:val="0"/>
        <w:autoSpaceDE w:val="0"/>
        <w:autoSpaceDN w:val="0"/>
        <w:adjustRightInd w:val="0"/>
        <w:snapToGrid w:val="0"/>
        <w:spacing w:beforeLines="50" w:before="156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>Document for:</w:t>
      </w:r>
      <w:bookmarkStart w:id="2" w:name="DocumentFor"/>
      <w:bookmarkEnd w:id="2"/>
      <w:r>
        <w:rPr>
          <w:rFonts w:ascii="Arial" w:hAnsi="Arial" w:cs="Arial" w:hint="eastAsia"/>
          <w:b/>
          <w:bCs/>
          <w:snapToGrid w:val="0"/>
          <w:kern w:val="0"/>
          <w:sz w:val="24"/>
        </w:rPr>
        <w:t xml:space="preserve"> 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>Discussion and Decision</w:t>
      </w:r>
    </w:p>
    <w:p w:rsidR="004463DD" w:rsidRDefault="00676695">
      <w:pPr>
        <w:pStyle w:val="1"/>
        <w:widowControl/>
        <w:numPr>
          <w:ilvl w:val="0"/>
          <w:numId w:val="4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Lines="50" w:before="156" w:after="180" w:line="240" w:lineRule="auto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/>
          <w:b w:val="0"/>
          <w:bCs w:val="0"/>
          <w:kern w:val="0"/>
          <w:sz w:val="32"/>
          <w:szCs w:val="36"/>
        </w:rPr>
        <w:t>Introduction</w:t>
      </w:r>
    </w:p>
    <w:p w:rsidR="004463DD" w:rsidRDefault="00E964CF">
      <w:pPr>
        <w:spacing w:beforeLines="50" w:before="156"/>
        <w:rPr>
          <w:szCs w:val="20"/>
        </w:rPr>
      </w:pPr>
      <w:r>
        <w:rPr>
          <w:rFonts w:hint="eastAsia"/>
          <w:szCs w:val="20"/>
        </w:rPr>
        <w:t>I</w:t>
      </w:r>
      <w:r>
        <w:rPr>
          <w:szCs w:val="20"/>
        </w:rPr>
        <w:t>n the RAN2 12</w:t>
      </w:r>
      <w:r w:rsidR="00984A77">
        <w:rPr>
          <w:szCs w:val="20"/>
        </w:rPr>
        <w:t>7</w:t>
      </w:r>
      <w:r>
        <w:rPr>
          <w:szCs w:val="20"/>
        </w:rPr>
        <w:t xml:space="preserve">bis meeting, the following agreements </w:t>
      </w:r>
      <w:r w:rsidR="00811402">
        <w:rPr>
          <w:szCs w:val="20"/>
        </w:rPr>
        <w:t xml:space="preserve">about measurement event prediction </w:t>
      </w:r>
      <w:r w:rsidR="00984A77">
        <w:rPr>
          <w:szCs w:val="20"/>
        </w:rPr>
        <w:t xml:space="preserve">and system level simulation </w:t>
      </w:r>
      <w:r>
        <w:rPr>
          <w:szCs w:val="20"/>
        </w:rPr>
        <w:t>were achieved</w:t>
      </w:r>
      <w:r w:rsidR="00B84AAF">
        <w:rPr>
          <w:szCs w:val="20"/>
        </w:rPr>
        <w:t xml:space="preserve"> [1]</w:t>
      </w:r>
      <w:r w:rsidR="00A76E7C">
        <w:rPr>
          <w:szCs w:val="20"/>
        </w:rPr>
        <w:t>:</w:t>
      </w:r>
    </w:p>
    <w:tbl>
      <w:tblPr>
        <w:tblStyle w:val="aff0"/>
        <w:tblW w:w="0" w:type="auto"/>
        <w:tblLook w:val="04A0" w:firstRow="1" w:lastRow="0" w:firstColumn="1" w:lastColumn="0" w:noHBand="0" w:noVBand="1"/>
      </w:tblPr>
      <w:tblGrid>
        <w:gridCol w:w="9771"/>
      </w:tblGrid>
      <w:tr w:rsidR="004463DD">
        <w:tc>
          <w:tcPr>
            <w:tcW w:w="9997" w:type="dxa"/>
          </w:tcPr>
          <w:p w:rsidR="00984A77" w:rsidRPr="00984A77" w:rsidRDefault="00984A77" w:rsidP="00984A77">
            <w:pPr>
              <w:pStyle w:val="aff9"/>
              <w:numPr>
                <w:ilvl w:val="0"/>
                <w:numId w:val="17"/>
              </w:numPr>
              <w:ind w:firstLineChars="0"/>
              <w:rPr>
                <w:szCs w:val="20"/>
              </w:rPr>
            </w:pPr>
            <w:r w:rsidRPr="00984A77">
              <w:rPr>
                <w:szCs w:val="20"/>
              </w:rPr>
              <w:t xml:space="preserve">Measurement event prediction simulations will at least focus on intra-frequency FR2, case A, and second study goal (i.e. HO KPI improvement).   FFS what is KPI.  </w:t>
            </w:r>
          </w:p>
          <w:p w:rsidR="00984A77" w:rsidRPr="00984A77" w:rsidRDefault="00984A77" w:rsidP="00984A77">
            <w:pPr>
              <w:pStyle w:val="aff9"/>
              <w:numPr>
                <w:ilvl w:val="0"/>
                <w:numId w:val="17"/>
              </w:numPr>
              <w:ind w:firstLineChars="0"/>
              <w:rPr>
                <w:szCs w:val="20"/>
              </w:rPr>
            </w:pPr>
            <w:r w:rsidRPr="00984A77">
              <w:rPr>
                <w:szCs w:val="20"/>
              </w:rPr>
              <w:t xml:space="preserve">Companies can bring simulation results for intra-frequency measurement reduction for FR1 and report what they are doing.  Focus on temporal case B.    </w:t>
            </w:r>
          </w:p>
          <w:p w:rsidR="00984A77" w:rsidRPr="00984A77" w:rsidRDefault="00984A77" w:rsidP="00984A77">
            <w:pPr>
              <w:pStyle w:val="aff9"/>
              <w:numPr>
                <w:ilvl w:val="0"/>
                <w:numId w:val="17"/>
              </w:numPr>
              <w:ind w:firstLineChars="0"/>
              <w:rPr>
                <w:szCs w:val="20"/>
              </w:rPr>
            </w:pPr>
            <w:r w:rsidRPr="00984A77">
              <w:rPr>
                <w:szCs w:val="20"/>
              </w:rPr>
              <w:t>Companies will prioritize simulations on indirect method.   Companies can bring simulations on direct method and should report what method is being used.</w:t>
            </w:r>
          </w:p>
          <w:p w:rsidR="00984A77" w:rsidRPr="009D4649" w:rsidRDefault="00984A77" w:rsidP="00984A77">
            <w:pPr>
              <w:pStyle w:val="aff9"/>
              <w:numPr>
                <w:ilvl w:val="0"/>
                <w:numId w:val="17"/>
              </w:numPr>
              <w:ind w:firstLineChars="0"/>
              <w:rPr>
                <w:szCs w:val="20"/>
                <w:highlight w:val="yellow"/>
              </w:rPr>
            </w:pPr>
            <w:r w:rsidRPr="009D4649">
              <w:rPr>
                <w:szCs w:val="20"/>
                <w:highlight w:val="yellow"/>
                <w:lang w:eastAsia="zh-CN"/>
              </w:rPr>
              <w:t>Measurement event prediction results are expected in RAN2#129</w:t>
            </w:r>
          </w:p>
          <w:p w:rsidR="00984A77" w:rsidRPr="009D4649" w:rsidRDefault="00984A77" w:rsidP="00984A77">
            <w:pPr>
              <w:pStyle w:val="aff9"/>
              <w:numPr>
                <w:ilvl w:val="0"/>
                <w:numId w:val="17"/>
              </w:numPr>
              <w:ind w:firstLineChars="0"/>
              <w:rPr>
                <w:szCs w:val="20"/>
                <w:highlight w:val="yellow"/>
              </w:rPr>
            </w:pPr>
            <w:r w:rsidRPr="009D4649">
              <w:rPr>
                <w:szCs w:val="20"/>
                <w:highlight w:val="yellow"/>
              </w:rPr>
              <w:t>The System level performance (e.g. HO performance) evaluation is optional (i.e. companies can bring results if they chose).</w:t>
            </w:r>
          </w:p>
          <w:p w:rsidR="004463DD" w:rsidRPr="009D4649" w:rsidRDefault="00984A77" w:rsidP="009D4649">
            <w:pPr>
              <w:pStyle w:val="aff9"/>
              <w:numPr>
                <w:ilvl w:val="0"/>
                <w:numId w:val="18"/>
              </w:numPr>
              <w:ind w:firstLineChars="0"/>
              <w:rPr>
                <w:szCs w:val="20"/>
              </w:rPr>
            </w:pPr>
            <w:r w:rsidRPr="009D4649">
              <w:rPr>
                <w:szCs w:val="20"/>
                <w:lang w:eastAsia="zh-CN"/>
              </w:rPr>
              <w:t xml:space="preserve">System level performance for measurement event prediction can be prioritized by companies if they chose to do it.  </w:t>
            </w:r>
          </w:p>
        </w:tc>
      </w:tr>
    </w:tbl>
    <w:p w:rsidR="00E964CF" w:rsidRDefault="00984A77">
      <w:pPr>
        <w:spacing w:beforeLines="50" w:before="156"/>
        <w:rPr>
          <w:szCs w:val="20"/>
        </w:rPr>
      </w:pPr>
      <w:r>
        <w:rPr>
          <w:szCs w:val="20"/>
        </w:rPr>
        <w:t>Based on the previous agreement</w:t>
      </w:r>
      <w:r w:rsidR="009D4649">
        <w:rPr>
          <w:szCs w:val="20"/>
        </w:rPr>
        <w:t>s</w:t>
      </w:r>
      <w:r>
        <w:rPr>
          <w:szCs w:val="20"/>
        </w:rPr>
        <w:t xml:space="preserve">, the simulation results for measurement event prediction </w:t>
      </w:r>
      <w:r w:rsidR="006F60EA">
        <w:rPr>
          <w:szCs w:val="20"/>
        </w:rPr>
        <w:t xml:space="preserve">are </w:t>
      </w:r>
      <w:r>
        <w:rPr>
          <w:szCs w:val="20"/>
        </w:rPr>
        <w:t>expected in this meeting. So, in this contribution, we provide the simulation results for measurement event prediction and system level simulation (SLS)</w:t>
      </w:r>
      <w:r w:rsidR="002D01FC">
        <w:rPr>
          <w:szCs w:val="20"/>
        </w:rPr>
        <w:t>, and give the corresponding analysis</w:t>
      </w:r>
      <w:r>
        <w:rPr>
          <w:szCs w:val="20"/>
        </w:rPr>
        <w:t>.</w:t>
      </w:r>
    </w:p>
    <w:p w:rsidR="004463DD" w:rsidRDefault="00676695">
      <w:pPr>
        <w:pStyle w:val="1"/>
        <w:widowControl/>
        <w:numPr>
          <w:ilvl w:val="0"/>
          <w:numId w:val="4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Lines="50" w:before="156" w:after="180" w:line="240" w:lineRule="auto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 w:hint="eastAsia"/>
          <w:b w:val="0"/>
          <w:bCs w:val="0"/>
          <w:kern w:val="0"/>
          <w:sz w:val="32"/>
          <w:szCs w:val="36"/>
        </w:rPr>
        <w:t>Discussion</w:t>
      </w:r>
    </w:p>
    <w:p w:rsidR="004463DD" w:rsidRDefault="00676695">
      <w:pPr>
        <w:spacing w:beforeLines="50" w:before="156"/>
        <w:outlineLvl w:val="1"/>
        <w:rPr>
          <w:rFonts w:ascii="Arial" w:hAnsi="Arial" w:cs="Arial"/>
          <w:sz w:val="24"/>
          <w:szCs w:val="36"/>
        </w:rPr>
      </w:pPr>
      <w:r>
        <w:rPr>
          <w:rFonts w:ascii="Arial" w:hAnsi="Arial" w:cs="Arial"/>
          <w:sz w:val="24"/>
          <w:szCs w:val="36"/>
        </w:rPr>
        <w:t xml:space="preserve">2.1 </w:t>
      </w:r>
      <w:r w:rsidR="009B2F65">
        <w:rPr>
          <w:rFonts w:ascii="Arial" w:hAnsi="Arial" w:cs="Arial"/>
          <w:sz w:val="24"/>
          <w:szCs w:val="36"/>
        </w:rPr>
        <w:t>Evaluation results for measurement event prediction</w:t>
      </w:r>
    </w:p>
    <w:p w:rsidR="00315C63" w:rsidRDefault="00984A77" w:rsidP="003F5D93">
      <w:pPr>
        <w:tabs>
          <w:tab w:val="left" w:pos="420"/>
        </w:tabs>
        <w:spacing w:before="120"/>
        <w:rPr>
          <w:rFonts w:eastAsia="等线"/>
          <w:sz w:val="21"/>
          <w:szCs w:val="22"/>
        </w:rPr>
      </w:pPr>
      <w:r w:rsidRPr="00984A77">
        <w:rPr>
          <w:rFonts w:eastAsia="等线" w:hint="eastAsia"/>
          <w:sz w:val="21"/>
          <w:szCs w:val="22"/>
        </w:rPr>
        <w:t>I</w:t>
      </w:r>
      <w:r w:rsidRPr="00984A77">
        <w:rPr>
          <w:rFonts w:eastAsia="等线"/>
          <w:sz w:val="21"/>
          <w:szCs w:val="22"/>
        </w:rPr>
        <w:t xml:space="preserve">n </w:t>
      </w:r>
      <w:r>
        <w:rPr>
          <w:rFonts w:eastAsia="等线"/>
          <w:sz w:val="21"/>
          <w:szCs w:val="22"/>
        </w:rPr>
        <w:t>this contribution</w:t>
      </w:r>
      <w:r w:rsidRPr="00984A77">
        <w:rPr>
          <w:rFonts w:eastAsia="等线"/>
          <w:sz w:val="21"/>
          <w:szCs w:val="22"/>
        </w:rPr>
        <w:t>, we study the indirect measurement event prediction simulation with intra-</w:t>
      </w:r>
      <w:proofErr w:type="spellStart"/>
      <w:r w:rsidRPr="00984A77">
        <w:rPr>
          <w:rFonts w:eastAsia="等线"/>
          <w:sz w:val="21"/>
          <w:szCs w:val="22"/>
        </w:rPr>
        <w:t>freq</w:t>
      </w:r>
      <w:proofErr w:type="spellEnd"/>
      <w:r w:rsidRPr="00984A77">
        <w:rPr>
          <w:rFonts w:eastAsia="等线"/>
          <w:sz w:val="21"/>
          <w:szCs w:val="22"/>
        </w:rPr>
        <w:t xml:space="preserve"> temporal domain case A in FR2 scenario, which is high priority based on the previous agreement</w:t>
      </w:r>
      <w:r>
        <w:rPr>
          <w:rFonts w:eastAsia="等线"/>
          <w:sz w:val="21"/>
          <w:szCs w:val="22"/>
        </w:rPr>
        <w:t>s</w:t>
      </w:r>
      <w:r w:rsidRPr="00984A77">
        <w:rPr>
          <w:rFonts w:eastAsia="等线"/>
          <w:sz w:val="21"/>
          <w:szCs w:val="22"/>
        </w:rPr>
        <w:t>.</w:t>
      </w:r>
      <w:r>
        <w:rPr>
          <w:rFonts w:eastAsia="等线"/>
          <w:sz w:val="21"/>
          <w:szCs w:val="22"/>
        </w:rPr>
        <w:t xml:space="preserve"> Specifically</w:t>
      </w:r>
      <w:r w:rsidRPr="00984A77">
        <w:rPr>
          <w:rFonts w:eastAsia="等线"/>
          <w:sz w:val="21"/>
          <w:szCs w:val="22"/>
        </w:rPr>
        <w:t>, future measurement results</w:t>
      </w:r>
      <w:r w:rsidR="00E7140F">
        <w:rPr>
          <w:rFonts w:eastAsia="等线"/>
          <w:sz w:val="21"/>
          <w:szCs w:val="22"/>
        </w:rPr>
        <w:t xml:space="preserve"> of serving cell and neighbor cells</w:t>
      </w:r>
      <w:r w:rsidRPr="00984A77">
        <w:rPr>
          <w:rFonts w:eastAsia="等线"/>
          <w:sz w:val="21"/>
          <w:szCs w:val="22"/>
        </w:rPr>
        <w:t xml:space="preserve"> </w:t>
      </w:r>
      <w:r w:rsidR="007469BE">
        <w:rPr>
          <w:rFonts w:eastAsia="等线"/>
          <w:sz w:val="21"/>
          <w:szCs w:val="22"/>
        </w:rPr>
        <w:t>are</w:t>
      </w:r>
      <w:r w:rsidRPr="00984A77">
        <w:rPr>
          <w:rFonts w:eastAsia="等线"/>
          <w:sz w:val="21"/>
          <w:szCs w:val="22"/>
        </w:rPr>
        <w:t xml:space="preserve"> predicted by temporal domain </w:t>
      </w:r>
      <w:r w:rsidR="00C95291">
        <w:rPr>
          <w:rFonts w:eastAsia="等线"/>
          <w:sz w:val="21"/>
          <w:szCs w:val="22"/>
        </w:rPr>
        <w:t xml:space="preserve">prediction </w:t>
      </w:r>
      <w:r w:rsidRPr="00984A77">
        <w:rPr>
          <w:rFonts w:eastAsia="等线"/>
          <w:sz w:val="21"/>
          <w:szCs w:val="22"/>
        </w:rPr>
        <w:t>case A at first. Afterwards, predicted and optionally actual historical measurement result(s) are used to derive whether a measurement event at one future time instance occurs, without further involvement of an AI/ML model</w:t>
      </w:r>
      <w:r w:rsidR="007469BE">
        <w:rPr>
          <w:rFonts w:eastAsia="等线"/>
          <w:sz w:val="21"/>
          <w:szCs w:val="22"/>
        </w:rPr>
        <w:t>, as shown in Figure 1:</w:t>
      </w:r>
    </w:p>
    <w:bookmarkStart w:id="3" w:name="_Hlk189606108"/>
    <w:p w:rsidR="007469BE" w:rsidRDefault="009E7D0E" w:rsidP="003F5D93">
      <w:pPr>
        <w:tabs>
          <w:tab w:val="left" w:pos="420"/>
        </w:tabs>
        <w:spacing w:before="120"/>
        <w:rPr>
          <w:b/>
          <w:bCs/>
          <w:sz w:val="21"/>
        </w:rPr>
      </w:pPr>
      <w:r>
        <w:object w:dxaOrig="9961" w:dyaOrig="314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8pt;height:157.8pt" o:ole="">
            <v:imagedata r:id="rId8" o:title=""/>
          </v:shape>
          <o:OLEObject Type="Embed" ProgID="Visio.Drawing.15" ShapeID="_x0000_i1025" DrawAspect="Content" ObjectID="_1800456279" r:id="rId9"/>
        </w:object>
      </w:r>
      <w:bookmarkEnd w:id="3"/>
    </w:p>
    <w:p w:rsidR="007469BE" w:rsidRPr="003A6818" w:rsidRDefault="003A6818" w:rsidP="003A6818">
      <w:pPr>
        <w:tabs>
          <w:tab w:val="left" w:pos="420"/>
        </w:tabs>
        <w:spacing w:before="120"/>
        <w:jc w:val="center"/>
        <w:rPr>
          <w:bCs/>
          <w:sz w:val="21"/>
        </w:rPr>
      </w:pPr>
      <w:r w:rsidRPr="003A6818">
        <w:rPr>
          <w:rFonts w:hint="eastAsia"/>
          <w:bCs/>
          <w:sz w:val="21"/>
        </w:rPr>
        <w:t>F</w:t>
      </w:r>
      <w:r w:rsidRPr="003A6818">
        <w:rPr>
          <w:bCs/>
          <w:sz w:val="21"/>
        </w:rPr>
        <w:t>igure 1: Indirect measurement event prediction model</w:t>
      </w:r>
    </w:p>
    <w:p w:rsidR="00F81917" w:rsidRPr="00F81917" w:rsidRDefault="00417651" w:rsidP="00F81917">
      <w:pPr>
        <w:spacing w:before="60" w:after="60"/>
        <w:rPr>
          <w:rFonts w:eastAsia="等线"/>
          <w:sz w:val="21"/>
          <w:szCs w:val="22"/>
        </w:rPr>
      </w:pPr>
      <w:r w:rsidRPr="00417651">
        <w:rPr>
          <w:rFonts w:eastAsia="等线"/>
          <w:sz w:val="21"/>
          <w:szCs w:val="22"/>
        </w:rPr>
        <w:t>The table</w:t>
      </w:r>
      <w:r w:rsidR="004F2C7E">
        <w:rPr>
          <w:rFonts w:eastAsia="等线"/>
          <w:sz w:val="21"/>
          <w:szCs w:val="22"/>
        </w:rPr>
        <w:t xml:space="preserve"> 1</w:t>
      </w:r>
      <w:r w:rsidRPr="00417651">
        <w:rPr>
          <w:rFonts w:eastAsia="等线"/>
          <w:sz w:val="21"/>
          <w:szCs w:val="22"/>
        </w:rPr>
        <w:t xml:space="preserve"> below show some important simulation assumptions in our simulation</w:t>
      </w:r>
      <w:r>
        <w:rPr>
          <w:rFonts w:eastAsia="等线"/>
          <w:sz w:val="21"/>
          <w:szCs w:val="22"/>
        </w:rPr>
        <w:t>.</w:t>
      </w:r>
      <w:r w:rsidRPr="00417651">
        <w:rPr>
          <w:rFonts w:eastAsia="等线"/>
          <w:sz w:val="21"/>
          <w:szCs w:val="22"/>
        </w:rPr>
        <w:t xml:space="preserve"> The details please see our simulation results table in the FTP.</w:t>
      </w:r>
    </w:p>
    <w:p w:rsidR="00F81917" w:rsidRPr="00F81917" w:rsidRDefault="00F81917" w:rsidP="00F81917">
      <w:pPr>
        <w:spacing w:before="60" w:after="60"/>
        <w:jc w:val="center"/>
        <w:rPr>
          <w:rFonts w:eastAsia="等线"/>
          <w:sz w:val="21"/>
          <w:szCs w:val="21"/>
        </w:rPr>
      </w:pPr>
      <w:r w:rsidRPr="00F81917">
        <w:rPr>
          <w:rFonts w:eastAsia="等线" w:hint="eastAsia"/>
          <w:sz w:val="21"/>
          <w:szCs w:val="21"/>
        </w:rPr>
        <w:t>T</w:t>
      </w:r>
      <w:r w:rsidRPr="00F81917">
        <w:rPr>
          <w:rFonts w:eastAsia="等线"/>
          <w:sz w:val="21"/>
          <w:szCs w:val="21"/>
        </w:rPr>
        <w:t xml:space="preserve">able 1: </w:t>
      </w:r>
      <w:r w:rsidR="00E00A2A" w:rsidRPr="00CA1D9F">
        <w:rPr>
          <w:rFonts w:eastAsia="等线"/>
          <w:sz w:val="21"/>
          <w:szCs w:val="21"/>
        </w:rPr>
        <w:t>S</w:t>
      </w:r>
      <w:r w:rsidRPr="00F81917">
        <w:rPr>
          <w:rFonts w:eastAsia="等线"/>
          <w:sz w:val="21"/>
          <w:szCs w:val="21"/>
        </w:rPr>
        <w:t>imulation assumption</w:t>
      </w:r>
      <w:r w:rsidR="004F2C7E">
        <w:rPr>
          <w:rFonts w:eastAsia="等线"/>
          <w:sz w:val="21"/>
          <w:szCs w:val="21"/>
        </w:rPr>
        <w:t>s</w:t>
      </w:r>
      <w:r w:rsidRPr="00F81917">
        <w:rPr>
          <w:rFonts w:eastAsia="等线"/>
          <w:sz w:val="21"/>
          <w:szCs w:val="21"/>
        </w:rPr>
        <w:t xml:space="preserve"> for measurement event prediction</w:t>
      </w:r>
      <w:r w:rsidR="00E00A2A" w:rsidRPr="00CA1D9F">
        <w:rPr>
          <w:rFonts w:eastAsia="等线"/>
          <w:sz w:val="21"/>
          <w:szCs w:val="21"/>
        </w:rPr>
        <w:t xml:space="preserve"> and SLS</w:t>
      </w:r>
    </w:p>
    <w:tbl>
      <w:tblPr>
        <w:tblStyle w:val="2c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3129"/>
        <w:gridCol w:w="2835"/>
      </w:tblGrid>
      <w:tr w:rsidR="00F81917" w:rsidRPr="00F81917" w:rsidTr="005A5F38">
        <w:trPr>
          <w:jc w:val="center"/>
        </w:trPr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17" w:rsidRPr="00F81917" w:rsidRDefault="00F81917" w:rsidP="00F81917">
            <w:pPr>
              <w:spacing w:after="0"/>
              <w:rPr>
                <w:rFonts w:eastAsia="宋体"/>
                <w:kern w:val="0"/>
                <w:sz w:val="21"/>
                <w:szCs w:val="21"/>
              </w:rPr>
            </w:pPr>
            <w:r w:rsidRPr="00F81917">
              <w:rPr>
                <w:rFonts w:eastAsia="宋体" w:hint="eastAsia"/>
                <w:kern w:val="0"/>
                <w:sz w:val="21"/>
                <w:szCs w:val="21"/>
              </w:rPr>
              <w:t>P</w:t>
            </w:r>
            <w:r w:rsidRPr="00F81917">
              <w:rPr>
                <w:rFonts w:eastAsia="宋体"/>
                <w:kern w:val="0"/>
                <w:sz w:val="21"/>
                <w:szCs w:val="21"/>
              </w:rPr>
              <w:t>arameters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17" w:rsidRPr="00F81917" w:rsidRDefault="00471D43" w:rsidP="00F81917">
            <w:pPr>
              <w:spacing w:after="0"/>
              <w:jc w:val="center"/>
              <w:rPr>
                <w:rFonts w:eastAsia="宋体"/>
                <w:kern w:val="0"/>
                <w:sz w:val="21"/>
                <w:szCs w:val="21"/>
              </w:rPr>
            </w:pPr>
            <w:r>
              <w:rPr>
                <w:rFonts w:eastAsia="宋体" w:hint="eastAsia"/>
                <w:kern w:val="0"/>
                <w:sz w:val="21"/>
                <w:szCs w:val="21"/>
              </w:rPr>
              <w:t>V</w:t>
            </w:r>
            <w:r>
              <w:rPr>
                <w:rFonts w:eastAsia="宋体"/>
                <w:kern w:val="0"/>
                <w:sz w:val="21"/>
                <w:szCs w:val="21"/>
              </w:rPr>
              <w:t>alue</w:t>
            </w:r>
          </w:p>
        </w:tc>
      </w:tr>
      <w:tr w:rsidR="00F81917" w:rsidRPr="00F81917" w:rsidTr="005A5F38">
        <w:trPr>
          <w:jc w:val="center"/>
        </w:trPr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17" w:rsidRPr="00F81917" w:rsidRDefault="00F81917" w:rsidP="00F81917">
            <w:pPr>
              <w:spacing w:after="0"/>
              <w:rPr>
                <w:rFonts w:eastAsia="宋体"/>
                <w:kern w:val="0"/>
                <w:sz w:val="21"/>
                <w:szCs w:val="21"/>
              </w:rPr>
            </w:pPr>
            <w:r w:rsidRPr="00F81917">
              <w:rPr>
                <w:rFonts w:eastAsia="宋体" w:hint="eastAsia"/>
                <w:kern w:val="0"/>
                <w:sz w:val="21"/>
                <w:szCs w:val="21"/>
              </w:rPr>
              <w:t>A</w:t>
            </w:r>
            <w:r w:rsidRPr="00F81917">
              <w:rPr>
                <w:rFonts w:eastAsia="宋体"/>
                <w:kern w:val="0"/>
                <w:sz w:val="21"/>
                <w:szCs w:val="21"/>
              </w:rPr>
              <w:t>3 event offset (d</w:t>
            </w:r>
            <w:r w:rsidR="004F2C7E">
              <w:rPr>
                <w:rFonts w:eastAsia="宋体"/>
                <w:kern w:val="0"/>
                <w:sz w:val="21"/>
                <w:szCs w:val="21"/>
              </w:rPr>
              <w:t>B</w:t>
            </w:r>
            <w:r w:rsidRPr="00F81917">
              <w:rPr>
                <w:rFonts w:eastAsia="宋体"/>
                <w:kern w:val="0"/>
                <w:sz w:val="21"/>
                <w:szCs w:val="21"/>
              </w:rPr>
              <w:t>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17" w:rsidRPr="00F81917" w:rsidRDefault="00F81917" w:rsidP="00F81917">
            <w:pPr>
              <w:spacing w:after="0"/>
              <w:jc w:val="center"/>
              <w:rPr>
                <w:rFonts w:eastAsia="宋体"/>
                <w:kern w:val="0"/>
                <w:sz w:val="21"/>
                <w:szCs w:val="21"/>
              </w:rPr>
            </w:pPr>
            <w:r w:rsidRPr="00F81917">
              <w:rPr>
                <w:rFonts w:eastAsia="宋体" w:hint="eastAsia"/>
                <w:kern w:val="0"/>
                <w:sz w:val="21"/>
                <w:szCs w:val="21"/>
              </w:rPr>
              <w:t>2</w:t>
            </w:r>
          </w:p>
        </w:tc>
      </w:tr>
      <w:tr w:rsidR="00F81917" w:rsidRPr="00F81917" w:rsidTr="005A5F38">
        <w:trPr>
          <w:trHeight w:val="90"/>
          <w:jc w:val="center"/>
        </w:trPr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17" w:rsidRPr="00F81917" w:rsidRDefault="00F81917" w:rsidP="00F81917">
            <w:pPr>
              <w:spacing w:after="0"/>
              <w:rPr>
                <w:rFonts w:eastAsia="宋体"/>
                <w:kern w:val="0"/>
                <w:sz w:val="21"/>
                <w:szCs w:val="21"/>
              </w:rPr>
            </w:pPr>
            <w:r w:rsidRPr="00F81917">
              <w:rPr>
                <w:rFonts w:eastAsia="宋体" w:hint="eastAsia"/>
                <w:kern w:val="0"/>
                <w:sz w:val="21"/>
                <w:szCs w:val="21"/>
              </w:rPr>
              <w:t>T</w:t>
            </w:r>
            <w:r w:rsidRPr="00F81917">
              <w:rPr>
                <w:rFonts w:eastAsia="宋体"/>
                <w:kern w:val="0"/>
                <w:sz w:val="21"/>
                <w:szCs w:val="21"/>
              </w:rPr>
              <w:t>TT (</w:t>
            </w:r>
            <w:proofErr w:type="spellStart"/>
            <w:r w:rsidRPr="00F81917">
              <w:rPr>
                <w:rFonts w:eastAsia="宋体"/>
                <w:kern w:val="0"/>
                <w:sz w:val="21"/>
                <w:szCs w:val="21"/>
              </w:rPr>
              <w:t>ms</w:t>
            </w:r>
            <w:proofErr w:type="spellEnd"/>
            <w:r w:rsidRPr="00F81917">
              <w:rPr>
                <w:rFonts w:eastAsia="宋体"/>
                <w:kern w:val="0"/>
                <w:sz w:val="21"/>
                <w:szCs w:val="21"/>
              </w:rPr>
              <w:t>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17" w:rsidRPr="00F81917" w:rsidRDefault="00F81917" w:rsidP="00F81917">
            <w:pPr>
              <w:spacing w:after="0"/>
              <w:jc w:val="center"/>
              <w:rPr>
                <w:rFonts w:eastAsia="宋体"/>
                <w:kern w:val="0"/>
                <w:sz w:val="21"/>
                <w:szCs w:val="21"/>
              </w:rPr>
            </w:pPr>
            <w:r w:rsidRPr="00F81917">
              <w:rPr>
                <w:rFonts w:eastAsia="宋体" w:hint="eastAsia"/>
                <w:kern w:val="0"/>
                <w:sz w:val="21"/>
                <w:szCs w:val="21"/>
              </w:rPr>
              <w:t>32</w:t>
            </w:r>
            <w:r w:rsidRPr="00F81917">
              <w:rPr>
                <w:rFonts w:eastAsia="宋体"/>
                <w:kern w:val="0"/>
                <w:sz w:val="21"/>
                <w:szCs w:val="21"/>
              </w:rPr>
              <w:t>0</w:t>
            </w:r>
          </w:p>
        </w:tc>
      </w:tr>
      <w:tr w:rsidR="00F81917" w:rsidRPr="00F81917" w:rsidTr="005A5F38">
        <w:trPr>
          <w:jc w:val="center"/>
        </w:trPr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17" w:rsidRPr="00F81917" w:rsidRDefault="00F81917" w:rsidP="00F81917">
            <w:pPr>
              <w:spacing w:after="0"/>
              <w:rPr>
                <w:rFonts w:eastAsia="宋体"/>
                <w:kern w:val="0"/>
                <w:sz w:val="21"/>
                <w:szCs w:val="21"/>
              </w:rPr>
            </w:pPr>
            <w:r w:rsidRPr="00F81917">
              <w:rPr>
                <w:rFonts w:eastAsia="宋体"/>
                <w:kern w:val="0"/>
                <w:sz w:val="21"/>
                <w:szCs w:val="21"/>
              </w:rPr>
              <w:t>UE speed (km/h)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17" w:rsidRPr="00F81917" w:rsidRDefault="00F81917" w:rsidP="00F81917">
            <w:pPr>
              <w:spacing w:after="0"/>
              <w:jc w:val="center"/>
              <w:rPr>
                <w:rFonts w:eastAsia="宋体"/>
                <w:kern w:val="0"/>
                <w:sz w:val="21"/>
                <w:szCs w:val="21"/>
              </w:rPr>
            </w:pPr>
            <w:r w:rsidRPr="00F81917">
              <w:rPr>
                <w:rFonts w:eastAsia="宋体" w:hint="eastAsia"/>
                <w:kern w:val="0"/>
                <w:sz w:val="21"/>
                <w:szCs w:val="21"/>
              </w:rPr>
              <w:t>9</w:t>
            </w:r>
            <w:r w:rsidRPr="00F81917">
              <w:rPr>
                <w:rFonts w:eastAsia="宋体"/>
                <w:kern w:val="0"/>
                <w:sz w:val="21"/>
                <w:szCs w:val="21"/>
              </w:rPr>
              <w:t>0</w:t>
            </w:r>
          </w:p>
        </w:tc>
      </w:tr>
      <w:tr w:rsidR="00F81917" w:rsidRPr="00F81917" w:rsidTr="005A5F38">
        <w:trPr>
          <w:jc w:val="center"/>
        </w:trPr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17" w:rsidRPr="00F81917" w:rsidRDefault="00F81917" w:rsidP="00F81917">
            <w:pPr>
              <w:spacing w:after="0"/>
              <w:rPr>
                <w:rFonts w:eastAsia="宋体"/>
                <w:kern w:val="0"/>
                <w:sz w:val="21"/>
                <w:szCs w:val="21"/>
              </w:rPr>
            </w:pPr>
            <w:r w:rsidRPr="00F81917">
              <w:rPr>
                <w:rFonts w:eastAsia="宋体" w:hint="eastAsia"/>
                <w:kern w:val="0"/>
                <w:sz w:val="21"/>
                <w:szCs w:val="21"/>
              </w:rPr>
              <w:t>O</w:t>
            </w:r>
            <w:r w:rsidRPr="00F81917">
              <w:rPr>
                <w:rFonts w:eastAsia="宋体"/>
                <w:kern w:val="0"/>
                <w:sz w:val="21"/>
                <w:szCs w:val="21"/>
              </w:rPr>
              <w:t>W length (</w:t>
            </w:r>
            <w:proofErr w:type="spellStart"/>
            <w:r w:rsidRPr="00F81917">
              <w:rPr>
                <w:rFonts w:eastAsia="宋体"/>
                <w:kern w:val="0"/>
                <w:sz w:val="21"/>
                <w:szCs w:val="21"/>
              </w:rPr>
              <w:t>ms</w:t>
            </w:r>
            <w:proofErr w:type="spellEnd"/>
            <w:r w:rsidRPr="00F81917">
              <w:rPr>
                <w:rFonts w:eastAsia="宋体"/>
                <w:kern w:val="0"/>
                <w:sz w:val="21"/>
                <w:szCs w:val="21"/>
              </w:rPr>
              <w:t>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17" w:rsidRPr="00F81917" w:rsidRDefault="00F81917" w:rsidP="00F81917">
            <w:pPr>
              <w:spacing w:after="0"/>
              <w:jc w:val="center"/>
              <w:rPr>
                <w:rFonts w:eastAsia="宋体"/>
                <w:kern w:val="0"/>
                <w:sz w:val="21"/>
                <w:szCs w:val="21"/>
              </w:rPr>
            </w:pPr>
            <w:r w:rsidRPr="00F81917">
              <w:rPr>
                <w:rFonts w:eastAsia="宋体" w:hint="eastAsia"/>
                <w:kern w:val="0"/>
                <w:sz w:val="21"/>
                <w:szCs w:val="21"/>
              </w:rPr>
              <w:t>8</w:t>
            </w:r>
            <w:r w:rsidRPr="00F81917">
              <w:rPr>
                <w:rFonts w:eastAsia="宋体"/>
                <w:kern w:val="0"/>
                <w:sz w:val="21"/>
                <w:szCs w:val="21"/>
              </w:rPr>
              <w:t>00</w:t>
            </w:r>
          </w:p>
        </w:tc>
      </w:tr>
      <w:tr w:rsidR="00F81917" w:rsidRPr="00F81917" w:rsidTr="005A5F38">
        <w:trPr>
          <w:jc w:val="center"/>
        </w:trPr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17" w:rsidRPr="00F81917" w:rsidRDefault="00F81917" w:rsidP="00F81917">
            <w:pPr>
              <w:spacing w:after="0"/>
              <w:rPr>
                <w:rFonts w:eastAsia="宋体"/>
                <w:kern w:val="0"/>
                <w:sz w:val="21"/>
                <w:szCs w:val="21"/>
              </w:rPr>
            </w:pPr>
            <w:r w:rsidRPr="00F81917">
              <w:rPr>
                <w:rFonts w:eastAsia="宋体" w:hint="eastAsia"/>
                <w:kern w:val="0"/>
                <w:sz w:val="21"/>
                <w:szCs w:val="21"/>
              </w:rPr>
              <w:t>P</w:t>
            </w:r>
            <w:r w:rsidRPr="00F81917">
              <w:rPr>
                <w:rFonts w:eastAsia="宋体"/>
                <w:kern w:val="0"/>
                <w:sz w:val="21"/>
                <w:szCs w:val="21"/>
              </w:rPr>
              <w:t>W length (</w:t>
            </w:r>
            <w:proofErr w:type="spellStart"/>
            <w:r w:rsidRPr="00F81917">
              <w:rPr>
                <w:rFonts w:eastAsia="宋体"/>
                <w:kern w:val="0"/>
                <w:sz w:val="21"/>
                <w:szCs w:val="21"/>
              </w:rPr>
              <w:t>ms</w:t>
            </w:r>
            <w:proofErr w:type="spellEnd"/>
            <w:r w:rsidRPr="00F81917">
              <w:rPr>
                <w:rFonts w:eastAsia="宋体"/>
                <w:kern w:val="0"/>
                <w:sz w:val="21"/>
                <w:szCs w:val="21"/>
              </w:rPr>
              <w:t>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17" w:rsidRPr="00F81917" w:rsidRDefault="00F81917" w:rsidP="00F81917">
            <w:pPr>
              <w:spacing w:after="0"/>
              <w:jc w:val="center"/>
              <w:rPr>
                <w:rFonts w:eastAsia="宋体"/>
                <w:kern w:val="0"/>
                <w:sz w:val="21"/>
                <w:szCs w:val="21"/>
              </w:rPr>
            </w:pPr>
            <w:r w:rsidRPr="00F81917">
              <w:rPr>
                <w:rFonts w:eastAsia="宋体" w:hint="eastAsia"/>
                <w:kern w:val="0"/>
                <w:sz w:val="21"/>
                <w:szCs w:val="21"/>
              </w:rPr>
              <w:t>4</w:t>
            </w:r>
            <w:r w:rsidRPr="00F81917">
              <w:rPr>
                <w:rFonts w:eastAsia="宋体"/>
                <w:kern w:val="0"/>
                <w:sz w:val="21"/>
                <w:szCs w:val="21"/>
              </w:rPr>
              <w:t>00</w:t>
            </w:r>
          </w:p>
        </w:tc>
      </w:tr>
      <w:tr w:rsidR="00F81917" w:rsidRPr="00F81917" w:rsidTr="005A5F38">
        <w:trPr>
          <w:jc w:val="center"/>
        </w:trPr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17" w:rsidRPr="00F81917" w:rsidRDefault="00F81917" w:rsidP="00F81917">
            <w:pPr>
              <w:spacing w:after="0"/>
              <w:rPr>
                <w:rFonts w:eastAsia="宋体"/>
                <w:kern w:val="0"/>
                <w:sz w:val="21"/>
                <w:szCs w:val="21"/>
              </w:rPr>
            </w:pPr>
            <w:r w:rsidRPr="00F81917">
              <w:rPr>
                <w:rFonts w:eastAsia="宋体" w:hint="eastAsia"/>
                <w:kern w:val="0"/>
                <w:sz w:val="21"/>
                <w:szCs w:val="21"/>
              </w:rPr>
              <w:t>M</w:t>
            </w:r>
            <w:r w:rsidRPr="00F81917">
              <w:rPr>
                <w:rFonts w:eastAsia="宋体"/>
                <w:kern w:val="0"/>
                <w:sz w:val="21"/>
                <w:szCs w:val="21"/>
              </w:rPr>
              <w:t>ax ETD (</w:t>
            </w:r>
            <w:proofErr w:type="spellStart"/>
            <w:r w:rsidRPr="00F81917">
              <w:rPr>
                <w:rFonts w:eastAsia="宋体"/>
                <w:kern w:val="0"/>
                <w:sz w:val="21"/>
                <w:szCs w:val="21"/>
              </w:rPr>
              <w:t>ms</w:t>
            </w:r>
            <w:proofErr w:type="spellEnd"/>
            <w:r w:rsidRPr="00F81917">
              <w:rPr>
                <w:rFonts w:eastAsia="宋体"/>
                <w:kern w:val="0"/>
                <w:sz w:val="21"/>
                <w:szCs w:val="21"/>
              </w:rPr>
              <w:t>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17" w:rsidRPr="00F81917" w:rsidRDefault="00F81917" w:rsidP="00F81917">
            <w:pPr>
              <w:spacing w:after="0"/>
              <w:jc w:val="center"/>
              <w:rPr>
                <w:rFonts w:eastAsia="宋体"/>
                <w:kern w:val="0"/>
                <w:sz w:val="21"/>
                <w:szCs w:val="21"/>
              </w:rPr>
            </w:pPr>
            <w:r w:rsidRPr="00F81917">
              <w:rPr>
                <w:rFonts w:eastAsia="宋体" w:hint="eastAsia"/>
                <w:kern w:val="0"/>
                <w:sz w:val="21"/>
                <w:szCs w:val="21"/>
              </w:rPr>
              <w:t>8</w:t>
            </w:r>
            <w:r w:rsidRPr="00F81917">
              <w:rPr>
                <w:rFonts w:eastAsia="宋体"/>
                <w:kern w:val="0"/>
                <w:sz w:val="21"/>
                <w:szCs w:val="21"/>
              </w:rPr>
              <w:t>0</w:t>
            </w:r>
          </w:p>
        </w:tc>
      </w:tr>
    </w:tbl>
    <w:p w:rsidR="00984A77" w:rsidRDefault="00754DA2" w:rsidP="003F5D93">
      <w:pPr>
        <w:tabs>
          <w:tab w:val="left" w:pos="420"/>
        </w:tabs>
        <w:spacing w:before="120"/>
        <w:rPr>
          <w:bCs/>
          <w:sz w:val="21"/>
        </w:rPr>
      </w:pPr>
      <w:r>
        <w:rPr>
          <w:bCs/>
          <w:sz w:val="21"/>
        </w:rPr>
        <w:t xml:space="preserve">In our simulation, </w:t>
      </w:r>
      <w:proofErr w:type="spellStart"/>
      <w:r>
        <w:rPr>
          <w:bCs/>
          <w:sz w:val="21"/>
        </w:rPr>
        <w:t>TimeToTrigger</w:t>
      </w:r>
      <w:proofErr w:type="spellEnd"/>
      <w:r w:rsidR="000765AC">
        <w:rPr>
          <w:bCs/>
          <w:sz w:val="21"/>
        </w:rPr>
        <w:t xml:space="preserve"> (TTT)</w:t>
      </w:r>
      <w:r>
        <w:rPr>
          <w:bCs/>
          <w:sz w:val="21"/>
        </w:rPr>
        <w:t xml:space="preserve"> is set to 320ms. </w:t>
      </w:r>
      <w:bookmarkStart w:id="4" w:name="_Hlk189638544"/>
      <w:r>
        <w:rPr>
          <w:bCs/>
          <w:sz w:val="21"/>
        </w:rPr>
        <w:t xml:space="preserve">Depending on whether and how to consider actual measurement results </w:t>
      </w:r>
      <w:r w:rsidR="006026C1">
        <w:rPr>
          <w:bCs/>
          <w:sz w:val="21"/>
        </w:rPr>
        <w:t xml:space="preserve">in the </w:t>
      </w:r>
      <w:r>
        <w:rPr>
          <w:bCs/>
          <w:sz w:val="21"/>
        </w:rPr>
        <w:t>TTT</w:t>
      </w:r>
      <w:bookmarkEnd w:id="4"/>
      <w:r>
        <w:rPr>
          <w:bCs/>
          <w:sz w:val="21"/>
        </w:rPr>
        <w:t xml:space="preserve">, the following </w:t>
      </w:r>
      <w:r w:rsidR="000765AC">
        <w:rPr>
          <w:bCs/>
          <w:sz w:val="21"/>
        </w:rPr>
        <w:t xml:space="preserve">three </w:t>
      </w:r>
      <w:r>
        <w:rPr>
          <w:bCs/>
          <w:sz w:val="21"/>
        </w:rPr>
        <w:t>cases are considered:</w:t>
      </w:r>
    </w:p>
    <w:p w:rsidR="00754DA2" w:rsidRPr="00754DA2" w:rsidRDefault="00754DA2" w:rsidP="00754DA2">
      <w:pPr>
        <w:spacing w:before="60" w:after="60"/>
        <w:rPr>
          <w:rFonts w:eastAsia="等线"/>
          <w:sz w:val="21"/>
          <w:szCs w:val="22"/>
        </w:rPr>
      </w:pPr>
      <w:r w:rsidRPr="00754DA2">
        <w:rPr>
          <w:rFonts w:eastAsia="等线"/>
          <w:sz w:val="21"/>
          <w:szCs w:val="22"/>
        </w:rPr>
        <w:t xml:space="preserve">Case 1: using all predicted L3 RSRP in </w:t>
      </w:r>
      <w:r w:rsidR="006026C1">
        <w:rPr>
          <w:rFonts w:eastAsia="等线"/>
          <w:sz w:val="21"/>
          <w:szCs w:val="22"/>
        </w:rPr>
        <w:t xml:space="preserve">the </w:t>
      </w:r>
      <w:r w:rsidRPr="00754DA2">
        <w:rPr>
          <w:rFonts w:eastAsia="等线"/>
          <w:sz w:val="21"/>
          <w:szCs w:val="22"/>
        </w:rPr>
        <w:t>TTT for A3 event prediction</w:t>
      </w:r>
    </w:p>
    <w:p w:rsidR="00754DA2" w:rsidRPr="00754DA2" w:rsidRDefault="00754DA2" w:rsidP="00754DA2">
      <w:pPr>
        <w:spacing w:before="60" w:after="60"/>
        <w:rPr>
          <w:rFonts w:eastAsia="等线"/>
          <w:sz w:val="21"/>
          <w:szCs w:val="22"/>
        </w:rPr>
      </w:pPr>
      <w:r w:rsidRPr="00754DA2">
        <w:rPr>
          <w:rFonts w:eastAsia="等线"/>
          <w:sz w:val="21"/>
          <w:szCs w:val="22"/>
        </w:rPr>
        <w:t xml:space="preserve">Case 2: using 1 </w:t>
      </w:r>
      <w:r w:rsidR="007E2E47">
        <w:rPr>
          <w:rFonts w:eastAsia="等线"/>
          <w:sz w:val="21"/>
          <w:szCs w:val="22"/>
        </w:rPr>
        <w:t>actual</w:t>
      </w:r>
      <w:r w:rsidRPr="00754DA2">
        <w:rPr>
          <w:rFonts w:eastAsia="等线"/>
          <w:sz w:val="21"/>
          <w:szCs w:val="22"/>
        </w:rPr>
        <w:t xml:space="preserve"> L3 RSRP + predicted L3 RSRP in </w:t>
      </w:r>
      <w:r w:rsidR="006026C1">
        <w:rPr>
          <w:rFonts w:eastAsia="等线"/>
          <w:sz w:val="21"/>
          <w:szCs w:val="22"/>
        </w:rPr>
        <w:t xml:space="preserve">the </w:t>
      </w:r>
      <w:r w:rsidRPr="00754DA2">
        <w:rPr>
          <w:rFonts w:eastAsia="等线"/>
          <w:sz w:val="21"/>
          <w:szCs w:val="22"/>
        </w:rPr>
        <w:t>TTT for A3 event prediction</w:t>
      </w:r>
    </w:p>
    <w:p w:rsidR="00754DA2" w:rsidRPr="00754DA2" w:rsidRDefault="00754DA2" w:rsidP="00754DA2">
      <w:pPr>
        <w:spacing w:before="60" w:after="60"/>
        <w:rPr>
          <w:rFonts w:eastAsia="等线"/>
          <w:sz w:val="21"/>
          <w:szCs w:val="22"/>
        </w:rPr>
      </w:pPr>
      <w:r w:rsidRPr="00754DA2">
        <w:rPr>
          <w:rFonts w:eastAsia="等线"/>
          <w:sz w:val="21"/>
          <w:szCs w:val="22"/>
        </w:rPr>
        <w:t xml:space="preserve">Case 3: using 2 </w:t>
      </w:r>
      <w:r w:rsidR="007E2E47">
        <w:rPr>
          <w:rFonts w:eastAsia="等线"/>
          <w:sz w:val="21"/>
          <w:szCs w:val="22"/>
        </w:rPr>
        <w:t>actual</w:t>
      </w:r>
      <w:r w:rsidRPr="00754DA2">
        <w:rPr>
          <w:rFonts w:eastAsia="等线"/>
          <w:sz w:val="21"/>
          <w:szCs w:val="22"/>
        </w:rPr>
        <w:t xml:space="preserve"> L3 RSRP + predicted L3 RSRP in </w:t>
      </w:r>
      <w:r w:rsidR="006026C1">
        <w:rPr>
          <w:rFonts w:eastAsia="等线"/>
          <w:sz w:val="21"/>
          <w:szCs w:val="22"/>
        </w:rPr>
        <w:t xml:space="preserve">the </w:t>
      </w:r>
      <w:r w:rsidRPr="00754DA2">
        <w:rPr>
          <w:rFonts w:eastAsia="等线"/>
          <w:sz w:val="21"/>
          <w:szCs w:val="22"/>
        </w:rPr>
        <w:t>TTT for A3 event prediction</w:t>
      </w:r>
    </w:p>
    <w:p w:rsidR="00FC699B" w:rsidRPr="00754DA2" w:rsidRDefault="00754DA2" w:rsidP="000765AC">
      <w:pPr>
        <w:tabs>
          <w:tab w:val="left" w:pos="420"/>
        </w:tabs>
        <w:spacing w:before="120"/>
        <w:rPr>
          <w:bCs/>
          <w:sz w:val="21"/>
        </w:rPr>
      </w:pPr>
      <w:r>
        <w:rPr>
          <w:rFonts w:hint="eastAsia"/>
          <w:bCs/>
          <w:sz w:val="21"/>
        </w:rPr>
        <w:t>W</w:t>
      </w:r>
      <w:r>
        <w:rPr>
          <w:bCs/>
          <w:sz w:val="21"/>
        </w:rPr>
        <w:t xml:space="preserve">ith </w:t>
      </w:r>
      <w:r w:rsidR="00FC699B">
        <w:rPr>
          <w:bCs/>
          <w:sz w:val="21"/>
        </w:rPr>
        <w:t>C</w:t>
      </w:r>
      <w:r>
        <w:rPr>
          <w:bCs/>
          <w:sz w:val="21"/>
        </w:rPr>
        <w:t xml:space="preserve">ase 1, only predicted results are used to derive measurement event. </w:t>
      </w:r>
      <w:r w:rsidR="00CD603B">
        <w:rPr>
          <w:bCs/>
          <w:sz w:val="21"/>
        </w:rPr>
        <w:t xml:space="preserve">For example, at time instance t0, the predicted results at </w:t>
      </w:r>
      <w:r w:rsidR="00FC699B">
        <w:rPr>
          <w:bCs/>
          <w:sz w:val="21"/>
        </w:rPr>
        <w:t xml:space="preserve">future time instance </w:t>
      </w:r>
      <w:r w:rsidR="00CD603B">
        <w:rPr>
          <w:bCs/>
          <w:sz w:val="21"/>
        </w:rPr>
        <w:t>t1</w:t>
      </w:r>
      <w:r w:rsidR="00DF2E30">
        <w:rPr>
          <w:bCs/>
          <w:sz w:val="21"/>
        </w:rPr>
        <w:t xml:space="preserve"> do not fulfill the entering condition for </w:t>
      </w:r>
      <w:r w:rsidR="000765AC">
        <w:rPr>
          <w:bCs/>
          <w:sz w:val="21"/>
        </w:rPr>
        <w:t xml:space="preserve">the </w:t>
      </w:r>
      <w:r w:rsidR="00DF2E30">
        <w:rPr>
          <w:bCs/>
          <w:sz w:val="21"/>
        </w:rPr>
        <w:t>event</w:t>
      </w:r>
      <w:r w:rsidR="00CD603B">
        <w:rPr>
          <w:bCs/>
          <w:sz w:val="21"/>
        </w:rPr>
        <w:t xml:space="preserve">, then at </w:t>
      </w:r>
      <w:r w:rsidR="00FC699B">
        <w:rPr>
          <w:bCs/>
          <w:sz w:val="21"/>
        </w:rPr>
        <w:t xml:space="preserve">time instance </w:t>
      </w:r>
      <w:r w:rsidR="00CD603B">
        <w:rPr>
          <w:bCs/>
          <w:sz w:val="21"/>
        </w:rPr>
        <w:t xml:space="preserve">t1, </w:t>
      </w:r>
      <w:r w:rsidR="00EA5BD1">
        <w:rPr>
          <w:bCs/>
          <w:sz w:val="21"/>
        </w:rPr>
        <w:t xml:space="preserve">the actual measurement result at </w:t>
      </w:r>
      <w:r w:rsidR="00FC699B">
        <w:rPr>
          <w:bCs/>
          <w:sz w:val="21"/>
        </w:rPr>
        <w:t xml:space="preserve">time instance </w:t>
      </w:r>
      <w:r w:rsidR="00EA5BD1">
        <w:rPr>
          <w:bCs/>
          <w:sz w:val="21"/>
        </w:rPr>
        <w:t xml:space="preserve">t1 </w:t>
      </w:r>
      <w:r w:rsidR="000765AC">
        <w:rPr>
          <w:bCs/>
          <w:sz w:val="21"/>
        </w:rPr>
        <w:t xml:space="preserve">can be used to predicted future results but </w:t>
      </w:r>
      <w:r w:rsidR="001F58D7">
        <w:rPr>
          <w:bCs/>
          <w:sz w:val="21"/>
        </w:rPr>
        <w:t>are</w:t>
      </w:r>
      <w:r w:rsidR="000765AC">
        <w:rPr>
          <w:bCs/>
          <w:sz w:val="21"/>
        </w:rPr>
        <w:t xml:space="preserve"> not used</w:t>
      </w:r>
      <w:r w:rsidR="00EA5BD1">
        <w:rPr>
          <w:bCs/>
          <w:sz w:val="21"/>
        </w:rPr>
        <w:t xml:space="preserve"> to derive measurement event</w:t>
      </w:r>
      <w:r w:rsidR="00FC699B">
        <w:rPr>
          <w:bCs/>
          <w:sz w:val="21"/>
        </w:rPr>
        <w:t>.</w:t>
      </w:r>
      <w:r w:rsidR="00FC699B">
        <w:rPr>
          <w:rFonts w:hint="eastAsia"/>
          <w:bCs/>
          <w:sz w:val="21"/>
        </w:rPr>
        <w:t xml:space="preserve"> </w:t>
      </w:r>
      <w:r w:rsidR="00FC699B">
        <w:rPr>
          <w:bCs/>
          <w:sz w:val="21"/>
        </w:rPr>
        <w:t xml:space="preserve">With </w:t>
      </w:r>
      <w:r w:rsidR="00FC699B">
        <w:rPr>
          <w:rFonts w:hint="eastAsia"/>
          <w:bCs/>
          <w:sz w:val="21"/>
        </w:rPr>
        <w:t>C</w:t>
      </w:r>
      <w:r w:rsidR="00FC699B">
        <w:rPr>
          <w:bCs/>
          <w:sz w:val="21"/>
        </w:rPr>
        <w:t xml:space="preserve">ase 2, </w:t>
      </w:r>
      <w:r w:rsidR="0061269F">
        <w:rPr>
          <w:bCs/>
          <w:sz w:val="21"/>
        </w:rPr>
        <w:t>if</w:t>
      </w:r>
      <w:r w:rsidR="00FC699B">
        <w:rPr>
          <w:bCs/>
          <w:sz w:val="21"/>
        </w:rPr>
        <w:t xml:space="preserve"> one actual measurement result fulfill</w:t>
      </w:r>
      <w:r w:rsidR="000765AC">
        <w:rPr>
          <w:bCs/>
          <w:sz w:val="21"/>
        </w:rPr>
        <w:t>s</w:t>
      </w:r>
      <w:r w:rsidR="00FC699B">
        <w:rPr>
          <w:bCs/>
          <w:sz w:val="21"/>
        </w:rPr>
        <w:t xml:space="preserve"> the entering condition </w:t>
      </w:r>
      <w:r w:rsidR="000765AC">
        <w:rPr>
          <w:bCs/>
          <w:sz w:val="21"/>
        </w:rPr>
        <w:t>for</w:t>
      </w:r>
      <w:r w:rsidR="00FC699B">
        <w:rPr>
          <w:bCs/>
          <w:sz w:val="21"/>
        </w:rPr>
        <w:t xml:space="preserve"> </w:t>
      </w:r>
      <w:r w:rsidR="000765AC">
        <w:rPr>
          <w:bCs/>
          <w:sz w:val="21"/>
        </w:rPr>
        <w:t xml:space="preserve">the </w:t>
      </w:r>
      <w:r w:rsidR="00FC699B">
        <w:rPr>
          <w:bCs/>
          <w:sz w:val="21"/>
        </w:rPr>
        <w:t xml:space="preserve">event, the measurement event prediction is performed (i.e. </w:t>
      </w:r>
      <w:r w:rsidR="000765AC">
        <w:rPr>
          <w:bCs/>
          <w:sz w:val="21"/>
        </w:rPr>
        <w:t xml:space="preserve">to derive </w:t>
      </w:r>
      <w:r w:rsidR="00FC699B">
        <w:rPr>
          <w:bCs/>
          <w:sz w:val="21"/>
        </w:rPr>
        <w:t xml:space="preserve">whether future predicted results fulfill the leaving condition or not). </w:t>
      </w:r>
      <w:r w:rsidR="000308B5">
        <w:rPr>
          <w:bCs/>
          <w:sz w:val="21"/>
        </w:rPr>
        <w:t xml:space="preserve">With Case 3, </w:t>
      </w:r>
      <w:r w:rsidR="0061269F">
        <w:rPr>
          <w:bCs/>
          <w:sz w:val="21"/>
        </w:rPr>
        <w:t>if</w:t>
      </w:r>
      <w:r w:rsidR="000308B5">
        <w:rPr>
          <w:bCs/>
          <w:sz w:val="21"/>
        </w:rPr>
        <w:t xml:space="preserve"> two actual measurement results fulfill the entry condition </w:t>
      </w:r>
      <w:r w:rsidR="000765AC">
        <w:rPr>
          <w:bCs/>
          <w:sz w:val="21"/>
        </w:rPr>
        <w:t>for the</w:t>
      </w:r>
      <w:r w:rsidR="000308B5">
        <w:rPr>
          <w:bCs/>
          <w:sz w:val="21"/>
        </w:rPr>
        <w:t xml:space="preserve"> event, the measurement event prediction is performed. </w:t>
      </w:r>
    </w:p>
    <w:p w:rsidR="00984A77" w:rsidRDefault="000308B5" w:rsidP="003F5D93">
      <w:pPr>
        <w:tabs>
          <w:tab w:val="left" w:pos="420"/>
        </w:tabs>
        <w:spacing w:before="120"/>
        <w:rPr>
          <w:bCs/>
          <w:sz w:val="21"/>
        </w:rPr>
      </w:pPr>
      <w:r>
        <w:rPr>
          <w:rFonts w:hint="eastAsia"/>
          <w:bCs/>
          <w:sz w:val="21"/>
        </w:rPr>
        <w:t>T</w:t>
      </w:r>
      <w:r>
        <w:rPr>
          <w:bCs/>
          <w:sz w:val="21"/>
        </w:rPr>
        <w:t xml:space="preserve">he corresponding simulation results are shown </w:t>
      </w:r>
      <w:r w:rsidR="000765AC">
        <w:rPr>
          <w:bCs/>
          <w:sz w:val="21"/>
        </w:rPr>
        <w:t>in the Figure 2</w:t>
      </w:r>
      <w:r>
        <w:rPr>
          <w:bCs/>
          <w:sz w:val="21"/>
        </w:rPr>
        <w:t>:</w:t>
      </w:r>
    </w:p>
    <w:p w:rsidR="000308B5" w:rsidRDefault="00E95CBE" w:rsidP="000308B5">
      <w:pPr>
        <w:tabs>
          <w:tab w:val="left" w:pos="420"/>
        </w:tabs>
        <w:spacing w:before="120"/>
        <w:jc w:val="center"/>
        <w:rPr>
          <w:bCs/>
          <w:sz w:val="21"/>
        </w:rPr>
      </w:pPr>
      <w:r>
        <w:rPr>
          <w:noProof/>
        </w:rPr>
        <w:lastRenderedPageBreak/>
        <w:drawing>
          <wp:inline distT="0" distB="0" distL="0" distR="0" wp14:anchorId="65468025" wp14:editId="4629A30B">
            <wp:extent cx="3382715" cy="2045676"/>
            <wp:effectExtent l="0" t="0" r="825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393672" cy="20523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F60EA" w:rsidRPr="00F81917" w:rsidRDefault="006F60EA" w:rsidP="000308B5">
      <w:pPr>
        <w:tabs>
          <w:tab w:val="left" w:pos="420"/>
        </w:tabs>
        <w:spacing w:before="120"/>
        <w:jc w:val="center"/>
        <w:rPr>
          <w:bCs/>
          <w:sz w:val="21"/>
        </w:rPr>
      </w:pPr>
      <w:r>
        <w:rPr>
          <w:rFonts w:hint="eastAsia"/>
          <w:bCs/>
          <w:sz w:val="21"/>
        </w:rPr>
        <w:t>F</w:t>
      </w:r>
      <w:r>
        <w:rPr>
          <w:bCs/>
          <w:sz w:val="21"/>
        </w:rPr>
        <w:t>igure 2: the simulation results for measurement event prediction</w:t>
      </w:r>
    </w:p>
    <w:p w:rsidR="00984A77" w:rsidRDefault="000308B5" w:rsidP="003F5D93">
      <w:pPr>
        <w:tabs>
          <w:tab w:val="left" w:pos="420"/>
        </w:tabs>
        <w:spacing w:before="120"/>
        <w:rPr>
          <w:bCs/>
          <w:sz w:val="21"/>
        </w:rPr>
      </w:pPr>
      <w:r>
        <w:rPr>
          <w:rFonts w:hint="eastAsia"/>
          <w:bCs/>
          <w:sz w:val="21"/>
        </w:rPr>
        <w:t>B</w:t>
      </w:r>
      <w:r>
        <w:rPr>
          <w:bCs/>
          <w:sz w:val="21"/>
        </w:rPr>
        <w:t xml:space="preserve">ased on the simulation results, we find that </w:t>
      </w:r>
      <w:r w:rsidRPr="000308B5">
        <w:rPr>
          <w:bCs/>
          <w:sz w:val="21"/>
        </w:rPr>
        <w:t xml:space="preserve">for precision, recall and F1 score, the </w:t>
      </w:r>
      <w:r w:rsidR="00776B13">
        <w:rPr>
          <w:bCs/>
          <w:sz w:val="21"/>
        </w:rPr>
        <w:t>C</w:t>
      </w:r>
      <w:r w:rsidRPr="000308B5">
        <w:rPr>
          <w:bCs/>
          <w:sz w:val="21"/>
        </w:rPr>
        <w:t xml:space="preserve">ase 3 is better than </w:t>
      </w:r>
      <w:r w:rsidR="00776B13">
        <w:rPr>
          <w:bCs/>
          <w:sz w:val="21"/>
        </w:rPr>
        <w:t>C</w:t>
      </w:r>
      <w:r w:rsidRPr="000308B5">
        <w:rPr>
          <w:bCs/>
          <w:sz w:val="21"/>
        </w:rPr>
        <w:t xml:space="preserve">ase 2, and the </w:t>
      </w:r>
      <w:r w:rsidR="00776B13">
        <w:rPr>
          <w:bCs/>
          <w:sz w:val="21"/>
        </w:rPr>
        <w:t>C</w:t>
      </w:r>
      <w:r w:rsidRPr="000308B5">
        <w:rPr>
          <w:bCs/>
          <w:sz w:val="21"/>
        </w:rPr>
        <w:t xml:space="preserve">ase 2 is better than </w:t>
      </w:r>
      <w:r w:rsidR="00776B13">
        <w:rPr>
          <w:bCs/>
          <w:sz w:val="21"/>
        </w:rPr>
        <w:t>C</w:t>
      </w:r>
      <w:r w:rsidRPr="000308B5">
        <w:rPr>
          <w:bCs/>
          <w:sz w:val="21"/>
        </w:rPr>
        <w:t>ase 1.</w:t>
      </w:r>
      <w:r w:rsidR="00A8539B">
        <w:rPr>
          <w:bCs/>
          <w:sz w:val="21"/>
        </w:rPr>
        <w:t xml:space="preserve"> </w:t>
      </w:r>
      <w:r w:rsidR="005075C9">
        <w:rPr>
          <w:bCs/>
          <w:sz w:val="21"/>
        </w:rPr>
        <w:t xml:space="preserve">Specifically, compared with case 1, the F1 score of </w:t>
      </w:r>
      <w:r w:rsidR="00776B13">
        <w:rPr>
          <w:bCs/>
          <w:sz w:val="21"/>
        </w:rPr>
        <w:t>C</w:t>
      </w:r>
      <w:r w:rsidR="005075C9">
        <w:rPr>
          <w:bCs/>
          <w:sz w:val="21"/>
        </w:rPr>
        <w:t xml:space="preserve">ase 2 and </w:t>
      </w:r>
      <w:r w:rsidR="00776B13">
        <w:rPr>
          <w:bCs/>
          <w:sz w:val="21"/>
        </w:rPr>
        <w:t>C</w:t>
      </w:r>
      <w:r w:rsidR="005075C9">
        <w:rPr>
          <w:bCs/>
          <w:sz w:val="21"/>
        </w:rPr>
        <w:t xml:space="preserve">ase 3 increase 16% and 41% respectively; the recall of </w:t>
      </w:r>
      <w:r w:rsidR="00776B13">
        <w:rPr>
          <w:bCs/>
          <w:sz w:val="21"/>
        </w:rPr>
        <w:t>C</w:t>
      </w:r>
      <w:r w:rsidR="005075C9">
        <w:rPr>
          <w:bCs/>
          <w:sz w:val="21"/>
        </w:rPr>
        <w:t xml:space="preserve">ase 2 and </w:t>
      </w:r>
      <w:r w:rsidR="00776B13">
        <w:rPr>
          <w:bCs/>
          <w:sz w:val="21"/>
        </w:rPr>
        <w:t>C</w:t>
      </w:r>
      <w:r w:rsidR="005075C9">
        <w:rPr>
          <w:bCs/>
          <w:sz w:val="21"/>
        </w:rPr>
        <w:t xml:space="preserve">ase 3 increase 20% and 40% respectively, the precision of </w:t>
      </w:r>
      <w:r w:rsidR="00776B13">
        <w:rPr>
          <w:bCs/>
          <w:sz w:val="21"/>
        </w:rPr>
        <w:t>C</w:t>
      </w:r>
      <w:r w:rsidR="005075C9">
        <w:rPr>
          <w:bCs/>
          <w:sz w:val="21"/>
        </w:rPr>
        <w:t xml:space="preserve">ase 2 and </w:t>
      </w:r>
      <w:r w:rsidR="00776B13">
        <w:rPr>
          <w:bCs/>
          <w:sz w:val="21"/>
        </w:rPr>
        <w:t>C</w:t>
      </w:r>
      <w:r w:rsidR="005075C9">
        <w:rPr>
          <w:bCs/>
          <w:sz w:val="21"/>
        </w:rPr>
        <w:t>ase 3 increase 19% and 41%. I</w:t>
      </w:r>
      <w:r w:rsidRPr="000308B5">
        <w:rPr>
          <w:bCs/>
          <w:sz w:val="21"/>
        </w:rPr>
        <w:t xml:space="preserve">n my understanding, this is because with the </w:t>
      </w:r>
      <w:r w:rsidR="00AC7B46">
        <w:rPr>
          <w:bCs/>
          <w:sz w:val="21"/>
        </w:rPr>
        <w:t xml:space="preserve">involvement </w:t>
      </w:r>
      <w:r w:rsidRPr="000308B5">
        <w:rPr>
          <w:bCs/>
          <w:sz w:val="21"/>
        </w:rPr>
        <w:t>of actual measurement results, the prediction performance can be improved.</w:t>
      </w:r>
    </w:p>
    <w:p w:rsidR="000308B5" w:rsidRPr="006B6ACA" w:rsidRDefault="00170BCF" w:rsidP="003F5D93">
      <w:pPr>
        <w:tabs>
          <w:tab w:val="left" w:pos="420"/>
        </w:tabs>
        <w:spacing w:before="120"/>
        <w:rPr>
          <w:b/>
          <w:bCs/>
          <w:sz w:val="21"/>
        </w:rPr>
      </w:pPr>
      <w:r w:rsidRPr="006B6ACA">
        <w:rPr>
          <w:b/>
          <w:bCs/>
          <w:sz w:val="21"/>
        </w:rPr>
        <w:t>Observation</w:t>
      </w:r>
      <w:r w:rsidR="001B4DE4">
        <w:rPr>
          <w:b/>
          <w:bCs/>
          <w:sz w:val="21"/>
        </w:rPr>
        <w:t xml:space="preserve"> 1</w:t>
      </w:r>
      <w:r w:rsidRPr="006B6ACA">
        <w:rPr>
          <w:b/>
          <w:bCs/>
          <w:sz w:val="21"/>
        </w:rPr>
        <w:t>:</w:t>
      </w:r>
      <w:r w:rsidR="001B4DE4">
        <w:rPr>
          <w:b/>
          <w:bCs/>
          <w:sz w:val="21"/>
        </w:rPr>
        <w:t xml:space="preserve"> In the measurement event prediction, </w:t>
      </w:r>
      <w:r w:rsidR="00425537">
        <w:rPr>
          <w:b/>
          <w:bCs/>
          <w:sz w:val="21"/>
        </w:rPr>
        <w:t>using</w:t>
      </w:r>
      <w:r w:rsidR="006B6ACA">
        <w:rPr>
          <w:b/>
          <w:bCs/>
          <w:sz w:val="21"/>
        </w:rPr>
        <w:t xml:space="preserve"> actual measurement results </w:t>
      </w:r>
      <w:r w:rsidR="00D47089">
        <w:rPr>
          <w:b/>
          <w:bCs/>
          <w:sz w:val="21"/>
        </w:rPr>
        <w:t>in the</w:t>
      </w:r>
      <w:r w:rsidR="006B6ACA">
        <w:rPr>
          <w:b/>
          <w:bCs/>
          <w:sz w:val="21"/>
        </w:rPr>
        <w:t xml:space="preserve"> TTT</w:t>
      </w:r>
      <w:r w:rsidR="001B4DE4">
        <w:rPr>
          <w:b/>
          <w:bCs/>
          <w:sz w:val="21"/>
        </w:rPr>
        <w:t xml:space="preserve"> can improve</w:t>
      </w:r>
      <w:r w:rsidR="006B6ACA">
        <w:rPr>
          <w:b/>
          <w:bCs/>
          <w:sz w:val="21"/>
        </w:rPr>
        <w:t xml:space="preserve"> t</w:t>
      </w:r>
      <w:r w:rsidR="009E7819" w:rsidRPr="006B6ACA">
        <w:rPr>
          <w:b/>
          <w:bCs/>
          <w:sz w:val="21"/>
        </w:rPr>
        <w:t xml:space="preserve">he F1 score, recall and </w:t>
      </w:r>
      <w:r w:rsidR="006B6ACA">
        <w:rPr>
          <w:b/>
          <w:bCs/>
          <w:sz w:val="21"/>
        </w:rPr>
        <w:t xml:space="preserve">precision. </w:t>
      </w:r>
    </w:p>
    <w:p w:rsidR="001B4DE4" w:rsidRDefault="001B4DE4" w:rsidP="001B4DE4">
      <w:pPr>
        <w:tabs>
          <w:tab w:val="left" w:pos="420"/>
        </w:tabs>
        <w:spacing w:before="120"/>
        <w:rPr>
          <w:b/>
          <w:bCs/>
          <w:sz w:val="21"/>
        </w:rPr>
      </w:pPr>
      <w:r w:rsidRPr="001B4DE4">
        <w:rPr>
          <w:rFonts w:hint="eastAsia"/>
          <w:b/>
          <w:bCs/>
          <w:sz w:val="21"/>
        </w:rPr>
        <w:t>O</w:t>
      </w:r>
      <w:r w:rsidRPr="001B4DE4">
        <w:rPr>
          <w:b/>
          <w:bCs/>
          <w:sz w:val="21"/>
        </w:rPr>
        <w:t>bservation</w:t>
      </w:r>
      <w:r>
        <w:rPr>
          <w:b/>
          <w:bCs/>
          <w:sz w:val="21"/>
        </w:rPr>
        <w:t xml:space="preserve"> 2</w:t>
      </w:r>
      <w:r w:rsidRPr="001B4DE4">
        <w:rPr>
          <w:b/>
          <w:bCs/>
          <w:sz w:val="21"/>
        </w:rPr>
        <w:t xml:space="preserve">: </w:t>
      </w:r>
      <w:r w:rsidR="00693F43">
        <w:rPr>
          <w:b/>
          <w:bCs/>
          <w:sz w:val="21"/>
        </w:rPr>
        <w:t>I</w:t>
      </w:r>
      <w:r w:rsidR="00693F43" w:rsidRPr="001B4DE4">
        <w:rPr>
          <w:b/>
          <w:bCs/>
          <w:sz w:val="21"/>
        </w:rPr>
        <w:t>n the measurement event prediction</w:t>
      </w:r>
      <w:r w:rsidR="00693F43">
        <w:rPr>
          <w:b/>
          <w:bCs/>
          <w:sz w:val="21"/>
        </w:rPr>
        <w:t>, t</w:t>
      </w:r>
      <w:r w:rsidRPr="001B4DE4">
        <w:rPr>
          <w:b/>
          <w:bCs/>
          <w:sz w:val="21"/>
        </w:rPr>
        <w:t xml:space="preserve">he number of actual measurement results </w:t>
      </w:r>
      <w:r w:rsidR="00D47089">
        <w:rPr>
          <w:b/>
          <w:bCs/>
          <w:sz w:val="21"/>
        </w:rPr>
        <w:t>in the</w:t>
      </w:r>
      <w:r w:rsidRPr="001B4DE4">
        <w:rPr>
          <w:b/>
          <w:bCs/>
          <w:sz w:val="21"/>
        </w:rPr>
        <w:t xml:space="preserve"> TTT increases, the F1 score, recall and precision </w:t>
      </w:r>
      <w:r w:rsidR="0074683A">
        <w:rPr>
          <w:b/>
          <w:bCs/>
          <w:sz w:val="21"/>
        </w:rPr>
        <w:t>improve</w:t>
      </w:r>
      <w:r w:rsidRPr="001B4DE4">
        <w:rPr>
          <w:b/>
          <w:bCs/>
          <w:sz w:val="21"/>
        </w:rPr>
        <w:t xml:space="preserve">. </w:t>
      </w:r>
    </w:p>
    <w:p w:rsidR="006B4812" w:rsidRPr="001B4DE4" w:rsidRDefault="006B4812" w:rsidP="001B4DE4">
      <w:pPr>
        <w:tabs>
          <w:tab w:val="left" w:pos="420"/>
        </w:tabs>
        <w:spacing w:before="120"/>
        <w:rPr>
          <w:b/>
          <w:bCs/>
          <w:sz w:val="21"/>
        </w:rPr>
      </w:pPr>
      <w:r>
        <w:rPr>
          <w:rFonts w:hint="eastAsia"/>
          <w:b/>
          <w:bCs/>
          <w:sz w:val="21"/>
        </w:rPr>
        <w:t>P</w:t>
      </w:r>
      <w:r>
        <w:rPr>
          <w:b/>
          <w:bCs/>
          <w:sz w:val="21"/>
        </w:rPr>
        <w:t xml:space="preserve">roposal 1: Regarding measurement event prediction, capture </w:t>
      </w:r>
      <w:r w:rsidR="00801B53">
        <w:rPr>
          <w:b/>
          <w:bCs/>
          <w:sz w:val="21"/>
        </w:rPr>
        <w:t>o</w:t>
      </w:r>
      <w:r>
        <w:rPr>
          <w:b/>
          <w:bCs/>
          <w:sz w:val="21"/>
        </w:rPr>
        <w:t>bservation 1 and 2 into the TR.</w:t>
      </w:r>
    </w:p>
    <w:p w:rsidR="005A13BF" w:rsidRDefault="005A13BF" w:rsidP="005A13BF">
      <w:pPr>
        <w:tabs>
          <w:tab w:val="left" w:pos="420"/>
        </w:tabs>
        <w:spacing w:before="120"/>
        <w:rPr>
          <w:bCs/>
          <w:sz w:val="21"/>
        </w:rPr>
      </w:pPr>
      <w:r>
        <w:rPr>
          <w:rFonts w:hint="eastAsia"/>
          <w:bCs/>
          <w:sz w:val="21"/>
        </w:rPr>
        <w:t>I</w:t>
      </w:r>
      <w:r>
        <w:rPr>
          <w:bCs/>
          <w:sz w:val="21"/>
        </w:rPr>
        <w:t xml:space="preserve">n the previous discussions, we focus on the absolute value of time difference between </w:t>
      </w:r>
      <w:r w:rsidRPr="00B952B5">
        <w:rPr>
          <w:bCs/>
          <w:sz w:val="21"/>
        </w:rPr>
        <w:t>predicted-event-triggered time and actual event-triggered time</w:t>
      </w:r>
      <w:r>
        <w:rPr>
          <w:bCs/>
          <w:sz w:val="21"/>
        </w:rPr>
        <w:t xml:space="preserve">, do not consider which one comes first. For example, it is tolerated if </w:t>
      </w:r>
      <w:r w:rsidRPr="006964CB">
        <w:rPr>
          <w:rFonts w:eastAsia="等线"/>
          <w:sz w:val="21"/>
          <w:szCs w:val="22"/>
        </w:rPr>
        <w:t>time difference between predicted-event-triggered time and actual event-triggered time</w:t>
      </w:r>
      <w:r>
        <w:rPr>
          <w:bCs/>
          <w:sz w:val="21"/>
        </w:rPr>
        <w:t xml:space="preserve"> is +80ms or -80ms. </w:t>
      </w:r>
      <w:r>
        <w:rPr>
          <w:rFonts w:hint="eastAsia"/>
          <w:bCs/>
          <w:sz w:val="21"/>
        </w:rPr>
        <w:t>How</w:t>
      </w:r>
      <w:r>
        <w:rPr>
          <w:bCs/>
          <w:sz w:val="21"/>
        </w:rPr>
        <w:t>ever, from the perspective of network, the predicted-event-triggered time is earlier than the actual-event-triggered time would bring more severe problem if the handover command is not only relying on the legacy measurement event. This is because if the predicted-event-triggered time is earlier than the actual-event-triggered time, the network may send the handover command too early, and cause handover failure. But if the predicted-event-triggered time is later than the actual-event-triggered time, the handover command can rely on legacy measurement event, the handover performance would not be impacted.</w:t>
      </w:r>
    </w:p>
    <w:p w:rsidR="00A8539B" w:rsidRPr="00DB614B" w:rsidRDefault="00E20E4A" w:rsidP="00DB614B">
      <w:pPr>
        <w:spacing w:before="60" w:after="60"/>
        <w:rPr>
          <w:rFonts w:eastAsia="等线"/>
          <w:sz w:val="21"/>
          <w:szCs w:val="22"/>
        </w:rPr>
      </w:pPr>
      <w:r>
        <w:rPr>
          <w:rFonts w:eastAsia="等线"/>
          <w:sz w:val="21"/>
          <w:szCs w:val="22"/>
        </w:rPr>
        <w:t>W</w:t>
      </w:r>
      <w:r w:rsidR="006964CB" w:rsidRPr="006964CB">
        <w:rPr>
          <w:rFonts w:eastAsia="等线"/>
          <w:sz w:val="21"/>
          <w:szCs w:val="22"/>
        </w:rPr>
        <w:t>e study the distribution of time difference between predicted-event-triggered time and actual event-triggered time, the simulation results are as follows:</w:t>
      </w:r>
    </w:p>
    <w:p w:rsidR="00587356" w:rsidRDefault="00E95CBE" w:rsidP="00587356">
      <w:pPr>
        <w:tabs>
          <w:tab w:val="left" w:pos="420"/>
        </w:tabs>
        <w:spacing w:before="120"/>
        <w:jc w:val="center"/>
        <w:rPr>
          <w:bCs/>
          <w:sz w:val="21"/>
        </w:rPr>
      </w:pPr>
      <w:r>
        <w:rPr>
          <w:noProof/>
        </w:rPr>
        <w:lastRenderedPageBreak/>
        <w:drawing>
          <wp:inline distT="0" distB="0" distL="0" distR="0" wp14:anchorId="66C823E1" wp14:editId="0CD693FC">
            <wp:extent cx="4400332" cy="2227385"/>
            <wp:effectExtent l="0" t="0" r="635" b="190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421949" cy="22383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F60EA" w:rsidRDefault="006F60EA" w:rsidP="00DB614B">
      <w:pPr>
        <w:tabs>
          <w:tab w:val="left" w:pos="420"/>
        </w:tabs>
        <w:spacing w:before="120"/>
        <w:jc w:val="center"/>
        <w:rPr>
          <w:bCs/>
          <w:sz w:val="21"/>
        </w:rPr>
      </w:pPr>
      <w:r>
        <w:rPr>
          <w:rFonts w:hint="eastAsia"/>
          <w:bCs/>
          <w:sz w:val="21"/>
        </w:rPr>
        <w:t>F</w:t>
      </w:r>
      <w:r>
        <w:rPr>
          <w:bCs/>
          <w:sz w:val="21"/>
        </w:rPr>
        <w:t xml:space="preserve">igure 3: the distribution of time difference </w:t>
      </w:r>
      <w:r w:rsidR="006A6F5C">
        <w:rPr>
          <w:bCs/>
          <w:sz w:val="21"/>
        </w:rPr>
        <w:t>between</w:t>
      </w:r>
      <w:r>
        <w:rPr>
          <w:bCs/>
          <w:sz w:val="21"/>
        </w:rPr>
        <w:t xml:space="preserve"> </w:t>
      </w:r>
      <w:r w:rsidRPr="006F60EA">
        <w:rPr>
          <w:bCs/>
          <w:sz w:val="21"/>
        </w:rPr>
        <w:t>predicted-event-triggered time</w:t>
      </w:r>
      <w:r w:rsidR="006A6F5C">
        <w:rPr>
          <w:bCs/>
          <w:sz w:val="21"/>
        </w:rPr>
        <w:t xml:space="preserve"> and</w:t>
      </w:r>
      <w:r w:rsidRPr="006F60EA">
        <w:rPr>
          <w:bCs/>
          <w:sz w:val="21"/>
        </w:rPr>
        <w:t xml:space="preserve"> actual-event-triggered time</w:t>
      </w:r>
    </w:p>
    <w:p w:rsidR="006E0499" w:rsidRDefault="006E0499" w:rsidP="003F5D93">
      <w:pPr>
        <w:tabs>
          <w:tab w:val="left" w:pos="420"/>
        </w:tabs>
        <w:spacing w:before="120"/>
        <w:rPr>
          <w:bCs/>
          <w:sz w:val="21"/>
        </w:rPr>
      </w:pPr>
      <w:r w:rsidRPr="006E0499">
        <w:rPr>
          <w:bCs/>
          <w:sz w:val="21"/>
        </w:rPr>
        <w:t>Based on the simulation results</w:t>
      </w:r>
      <w:r w:rsidR="00726E0C">
        <w:rPr>
          <w:bCs/>
          <w:sz w:val="21"/>
        </w:rPr>
        <w:t xml:space="preserve"> in the Figure 3</w:t>
      </w:r>
      <w:r w:rsidRPr="006E0499">
        <w:rPr>
          <w:bCs/>
          <w:sz w:val="21"/>
        </w:rPr>
        <w:t xml:space="preserve">, we find that for </w:t>
      </w:r>
      <w:r w:rsidR="005308FA">
        <w:rPr>
          <w:bCs/>
          <w:sz w:val="21"/>
        </w:rPr>
        <w:t>C</w:t>
      </w:r>
      <w:r w:rsidRPr="006E0499">
        <w:rPr>
          <w:bCs/>
          <w:sz w:val="21"/>
        </w:rPr>
        <w:t xml:space="preserve">ase 2 and </w:t>
      </w:r>
      <w:r w:rsidR="005308FA">
        <w:rPr>
          <w:bCs/>
          <w:sz w:val="21"/>
        </w:rPr>
        <w:t>C</w:t>
      </w:r>
      <w:r w:rsidRPr="006E0499">
        <w:rPr>
          <w:bCs/>
          <w:sz w:val="21"/>
        </w:rPr>
        <w:t xml:space="preserve">ase 3, with the involvement of actual measurement results, </w:t>
      </w:r>
      <w:r w:rsidR="004E2F11">
        <w:rPr>
          <w:bCs/>
          <w:sz w:val="21"/>
        </w:rPr>
        <w:t xml:space="preserve">the percentage for ‘-80ms~+80ms’ are increased, </w:t>
      </w:r>
      <w:r w:rsidRPr="006E0499">
        <w:rPr>
          <w:bCs/>
          <w:sz w:val="21"/>
        </w:rPr>
        <w:t xml:space="preserve">the percentage </w:t>
      </w:r>
      <w:r w:rsidR="00E20E4A">
        <w:rPr>
          <w:bCs/>
          <w:sz w:val="21"/>
        </w:rPr>
        <w:t>for</w:t>
      </w:r>
      <w:r w:rsidRPr="006E0499">
        <w:rPr>
          <w:bCs/>
          <w:sz w:val="21"/>
        </w:rPr>
        <w:t xml:space="preserve"> </w:t>
      </w:r>
      <w:r w:rsidR="00E20E4A">
        <w:rPr>
          <w:bCs/>
          <w:sz w:val="21"/>
        </w:rPr>
        <w:t>‘</w:t>
      </w:r>
      <w:r w:rsidRPr="006E0499">
        <w:rPr>
          <w:bCs/>
          <w:sz w:val="21"/>
        </w:rPr>
        <w:t>after +80ms</w:t>
      </w:r>
      <w:r w:rsidR="00E20E4A">
        <w:rPr>
          <w:bCs/>
          <w:sz w:val="21"/>
        </w:rPr>
        <w:t>’</w:t>
      </w:r>
      <w:r w:rsidRPr="006E0499">
        <w:rPr>
          <w:bCs/>
          <w:sz w:val="21"/>
        </w:rPr>
        <w:t xml:space="preserve"> and </w:t>
      </w:r>
      <w:r w:rsidR="00E20E4A">
        <w:rPr>
          <w:bCs/>
          <w:sz w:val="21"/>
        </w:rPr>
        <w:t>‘</w:t>
      </w:r>
      <w:r w:rsidRPr="006E0499">
        <w:rPr>
          <w:bCs/>
          <w:sz w:val="21"/>
        </w:rPr>
        <w:t>predicted A3 is missed</w:t>
      </w:r>
      <w:r w:rsidR="00E20E4A">
        <w:rPr>
          <w:bCs/>
          <w:sz w:val="21"/>
        </w:rPr>
        <w:t>’</w:t>
      </w:r>
      <w:r w:rsidRPr="006E0499">
        <w:rPr>
          <w:bCs/>
          <w:sz w:val="21"/>
        </w:rPr>
        <w:t xml:space="preserve"> are decreased</w:t>
      </w:r>
      <w:r w:rsidR="004E2F11">
        <w:rPr>
          <w:bCs/>
          <w:sz w:val="21"/>
        </w:rPr>
        <w:t>.</w:t>
      </w:r>
      <w:r w:rsidRPr="006E0499">
        <w:rPr>
          <w:bCs/>
          <w:sz w:val="21"/>
        </w:rPr>
        <w:t xml:space="preserve"> </w:t>
      </w:r>
      <w:r w:rsidR="004E2F11">
        <w:rPr>
          <w:bCs/>
          <w:sz w:val="21"/>
        </w:rPr>
        <w:t>And</w:t>
      </w:r>
      <w:r w:rsidRPr="006E0499">
        <w:rPr>
          <w:bCs/>
          <w:sz w:val="21"/>
        </w:rPr>
        <w:t xml:space="preserve"> the percentage </w:t>
      </w:r>
      <w:r w:rsidR="002E3586">
        <w:rPr>
          <w:bCs/>
          <w:sz w:val="21"/>
        </w:rPr>
        <w:t>for ‘</w:t>
      </w:r>
      <w:r w:rsidRPr="006E0499">
        <w:rPr>
          <w:bCs/>
          <w:sz w:val="21"/>
        </w:rPr>
        <w:t>before -80ms</w:t>
      </w:r>
      <w:r w:rsidR="002E3586">
        <w:rPr>
          <w:bCs/>
          <w:sz w:val="21"/>
        </w:rPr>
        <w:t>’</w:t>
      </w:r>
      <w:r w:rsidRPr="006E0499">
        <w:rPr>
          <w:bCs/>
          <w:sz w:val="21"/>
        </w:rPr>
        <w:t xml:space="preserve"> is nearly the same for </w:t>
      </w:r>
      <w:r w:rsidR="002E3586">
        <w:rPr>
          <w:bCs/>
          <w:sz w:val="21"/>
        </w:rPr>
        <w:t>C</w:t>
      </w:r>
      <w:r w:rsidRPr="006E0499">
        <w:rPr>
          <w:bCs/>
          <w:sz w:val="21"/>
        </w:rPr>
        <w:t xml:space="preserve">ase 1 and </w:t>
      </w:r>
      <w:r w:rsidR="002E3586">
        <w:rPr>
          <w:bCs/>
          <w:sz w:val="21"/>
        </w:rPr>
        <w:t>C</w:t>
      </w:r>
      <w:r w:rsidRPr="006E0499">
        <w:rPr>
          <w:bCs/>
          <w:sz w:val="21"/>
        </w:rPr>
        <w:t xml:space="preserve">ase 2, and </w:t>
      </w:r>
      <w:r w:rsidR="009D19BB">
        <w:rPr>
          <w:bCs/>
          <w:sz w:val="21"/>
        </w:rPr>
        <w:t xml:space="preserve">are </w:t>
      </w:r>
      <w:r w:rsidRPr="006E0499">
        <w:rPr>
          <w:bCs/>
          <w:sz w:val="21"/>
        </w:rPr>
        <w:t>decrease</w:t>
      </w:r>
      <w:r w:rsidR="009D19BB">
        <w:rPr>
          <w:bCs/>
          <w:sz w:val="21"/>
        </w:rPr>
        <w:t>d</w:t>
      </w:r>
      <w:r w:rsidRPr="006E0499">
        <w:rPr>
          <w:bCs/>
          <w:sz w:val="21"/>
        </w:rPr>
        <w:t xml:space="preserve"> </w:t>
      </w:r>
      <w:r w:rsidR="00CB6474">
        <w:rPr>
          <w:bCs/>
          <w:sz w:val="21"/>
        </w:rPr>
        <w:t xml:space="preserve">for </w:t>
      </w:r>
      <w:r w:rsidR="00E012D0">
        <w:rPr>
          <w:bCs/>
          <w:sz w:val="21"/>
        </w:rPr>
        <w:t>C</w:t>
      </w:r>
      <w:r w:rsidRPr="006E0499">
        <w:rPr>
          <w:bCs/>
          <w:sz w:val="21"/>
        </w:rPr>
        <w:t>ase 3.</w:t>
      </w:r>
      <w:r w:rsidR="004E2F11">
        <w:rPr>
          <w:bCs/>
          <w:sz w:val="21"/>
        </w:rPr>
        <w:t xml:space="preserve"> </w:t>
      </w:r>
    </w:p>
    <w:p w:rsidR="005D293B" w:rsidRDefault="005D293B" w:rsidP="003F5D93">
      <w:pPr>
        <w:tabs>
          <w:tab w:val="left" w:pos="420"/>
        </w:tabs>
        <w:spacing w:before="120"/>
        <w:rPr>
          <w:bCs/>
          <w:sz w:val="21"/>
        </w:rPr>
      </w:pPr>
      <w:r w:rsidRPr="00FE226A">
        <w:rPr>
          <w:rFonts w:hint="eastAsia"/>
          <w:b/>
          <w:bCs/>
          <w:sz w:val="21"/>
        </w:rPr>
        <w:t>O</w:t>
      </w:r>
      <w:r w:rsidRPr="00FE226A">
        <w:rPr>
          <w:b/>
          <w:bCs/>
          <w:sz w:val="21"/>
        </w:rPr>
        <w:t>bservation</w:t>
      </w:r>
      <w:r w:rsidR="00FE226A">
        <w:rPr>
          <w:b/>
          <w:bCs/>
          <w:sz w:val="21"/>
        </w:rPr>
        <w:t xml:space="preserve"> </w:t>
      </w:r>
      <w:r w:rsidR="0007427F">
        <w:rPr>
          <w:b/>
          <w:bCs/>
          <w:sz w:val="21"/>
        </w:rPr>
        <w:t>3</w:t>
      </w:r>
      <w:r w:rsidRPr="00FE226A">
        <w:rPr>
          <w:b/>
          <w:bCs/>
          <w:sz w:val="21"/>
        </w:rPr>
        <w:t>:</w:t>
      </w:r>
      <w:r>
        <w:rPr>
          <w:bCs/>
          <w:sz w:val="21"/>
        </w:rPr>
        <w:t xml:space="preserve"> </w:t>
      </w:r>
      <w:r w:rsidR="000B6EF0">
        <w:rPr>
          <w:b/>
          <w:bCs/>
          <w:sz w:val="21"/>
        </w:rPr>
        <w:t xml:space="preserve">In the measurement event prediction, using actual measurement results </w:t>
      </w:r>
      <w:r w:rsidR="00D47089">
        <w:rPr>
          <w:b/>
          <w:bCs/>
          <w:sz w:val="21"/>
        </w:rPr>
        <w:t>in the</w:t>
      </w:r>
      <w:r w:rsidR="000B6EF0">
        <w:rPr>
          <w:b/>
          <w:bCs/>
          <w:sz w:val="21"/>
        </w:rPr>
        <w:t xml:space="preserve"> TTT can</w:t>
      </w:r>
      <w:r w:rsidR="00250680">
        <w:rPr>
          <w:b/>
          <w:bCs/>
          <w:sz w:val="21"/>
        </w:rPr>
        <w:t xml:space="preserve"> increase the percentage that the time difference </w:t>
      </w:r>
      <w:r w:rsidR="00250680" w:rsidRPr="00250680">
        <w:rPr>
          <w:b/>
          <w:bCs/>
          <w:sz w:val="21"/>
        </w:rPr>
        <w:t>between predicted-event-triggered time and actual-event-triggered time</w:t>
      </w:r>
      <w:r w:rsidR="00250680">
        <w:rPr>
          <w:b/>
          <w:bCs/>
          <w:sz w:val="21"/>
        </w:rPr>
        <w:t xml:space="preserve"> is within [-80ms, +80ms].</w:t>
      </w:r>
    </w:p>
    <w:p w:rsidR="00B41846" w:rsidRDefault="0066743C" w:rsidP="003F5D93">
      <w:pPr>
        <w:tabs>
          <w:tab w:val="left" w:pos="420"/>
        </w:tabs>
        <w:spacing w:before="120"/>
        <w:rPr>
          <w:bCs/>
          <w:sz w:val="21"/>
        </w:rPr>
      </w:pPr>
      <w:r w:rsidRPr="0088551F">
        <w:rPr>
          <w:rFonts w:hint="eastAsia"/>
          <w:b/>
          <w:bCs/>
          <w:sz w:val="21"/>
        </w:rPr>
        <w:t>P</w:t>
      </w:r>
      <w:r w:rsidRPr="0088551F">
        <w:rPr>
          <w:b/>
          <w:bCs/>
          <w:sz w:val="21"/>
        </w:rPr>
        <w:t xml:space="preserve">roposal </w:t>
      </w:r>
      <w:r w:rsidR="008273FE">
        <w:rPr>
          <w:b/>
          <w:bCs/>
          <w:sz w:val="21"/>
        </w:rPr>
        <w:t>2</w:t>
      </w:r>
      <w:r w:rsidRPr="0088551F">
        <w:rPr>
          <w:b/>
          <w:bCs/>
          <w:sz w:val="21"/>
        </w:rPr>
        <w:t>:</w:t>
      </w:r>
      <w:r w:rsidR="0088551F" w:rsidRPr="0088551F">
        <w:rPr>
          <w:b/>
          <w:bCs/>
          <w:sz w:val="21"/>
        </w:rPr>
        <w:t xml:space="preserve"> Regarding the measurement event prediction, RAN2 to study the time difference distribution between </w:t>
      </w:r>
      <w:r w:rsidR="0088551F" w:rsidRPr="002A7C14">
        <w:rPr>
          <w:b/>
          <w:bCs/>
          <w:sz w:val="21"/>
        </w:rPr>
        <w:t xml:space="preserve">the predicted-event-triggered time </w:t>
      </w:r>
      <w:r w:rsidR="006B4812">
        <w:rPr>
          <w:b/>
          <w:bCs/>
          <w:sz w:val="21"/>
        </w:rPr>
        <w:t>and</w:t>
      </w:r>
      <w:r w:rsidR="0088551F" w:rsidRPr="002A7C14">
        <w:rPr>
          <w:b/>
          <w:bCs/>
          <w:sz w:val="21"/>
        </w:rPr>
        <w:t xml:space="preserve"> the actual-event-triggered time</w:t>
      </w:r>
      <w:r w:rsidR="0088551F">
        <w:rPr>
          <w:b/>
          <w:bCs/>
          <w:sz w:val="21"/>
        </w:rPr>
        <w:t>.</w:t>
      </w:r>
    </w:p>
    <w:p w:rsidR="006B4812" w:rsidRPr="006E0499" w:rsidRDefault="006B4812" w:rsidP="003F5D93">
      <w:pPr>
        <w:tabs>
          <w:tab w:val="left" w:pos="420"/>
        </w:tabs>
        <w:spacing w:before="120"/>
        <w:rPr>
          <w:bCs/>
          <w:sz w:val="21"/>
        </w:rPr>
      </w:pPr>
    </w:p>
    <w:p w:rsidR="00984A77" w:rsidRDefault="00984A77" w:rsidP="00984A77">
      <w:pPr>
        <w:spacing w:beforeLines="50" w:before="156"/>
        <w:outlineLvl w:val="1"/>
        <w:rPr>
          <w:rFonts w:ascii="Arial" w:hAnsi="Arial" w:cs="Arial"/>
          <w:sz w:val="24"/>
          <w:szCs w:val="36"/>
        </w:rPr>
      </w:pPr>
      <w:r>
        <w:rPr>
          <w:rFonts w:ascii="Arial" w:hAnsi="Arial" w:cs="Arial"/>
          <w:sz w:val="24"/>
          <w:szCs w:val="36"/>
        </w:rPr>
        <w:t xml:space="preserve">2.2 </w:t>
      </w:r>
      <w:r w:rsidR="00FA2914">
        <w:rPr>
          <w:rFonts w:ascii="Arial" w:hAnsi="Arial" w:cs="Arial"/>
          <w:sz w:val="24"/>
          <w:szCs w:val="36"/>
        </w:rPr>
        <w:t xml:space="preserve">Evaluation results for </w:t>
      </w:r>
      <w:r w:rsidR="009D51F9">
        <w:rPr>
          <w:rFonts w:ascii="Arial" w:hAnsi="Arial" w:cs="Arial"/>
          <w:sz w:val="24"/>
          <w:szCs w:val="36"/>
        </w:rPr>
        <w:t>system level simulation</w:t>
      </w:r>
    </w:p>
    <w:p w:rsidR="00984A77" w:rsidRDefault="006E0499" w:rsidP="003F5D93">
      <w:pPr>
        <w:tabs>
          <w:tab w:val="left" w:pos="420"/>
        </w:tabs>
        <w:spacing w:before="120"/>
        <w:rPr>
          <w:bCs/>
          <w:sz w:val="21"/>
        </w:rPr>
      </w:pPr>
      <w:r w:rsidRPr="00371660">
        <w:rPr>
          <w:rFonts w:hint="eastAsia"/>
          <w:bCs/>
          <w:sz w:val="21"/>
        </w:rPr>
        <w:t>T</w:t>
      </w:r>
      <w:r w:rsidRPr="00371660">
        <w:rPr>
          <w:bCs/>
          <w:sz w:val="21"/>
        </w:rPr>
        <w:t xml:space="preserve">he simulation assumptions for SLS reuses that for measurement event prediction. </w:t>
      </w:r>
      <w:r w:rsidR="00371660">
        <w:rPr>
          <w:bCs/>
          <w:sz w:val="21"/>
        </w:rPr>
        <w:t xml:space="preserve">And in the last meeting, two handover model are </w:t>
      </w:r>
      <w:r w:rsidR="00315B4B">
        <w:rPr>
          <w:bCs/>
          <w:sz w:val="21"/>
        </w:rPr>
        <w:t>recommended</w:t>
      </w:r>
      <w:r w:rsidR="00371660">
        <w:rPr>
          <w:bCs/>
          <w:sz w:val="21"/>
        </w:rPr>
        <w:t>, in our simulation, option 2 (i.e. the handover command is relying on legacy measurement event)</w:t>
      </w:r>
      <w:r w:rsidR="00DD545C">
        <w:rPr>
          <w:bCs/>
          <w:sz w:val="21"/>
        </w:rPr>
        <w:t xml:space="preserve"> is adopted</w:t>
      </w:r>
      <w:r w:rsidR="00371660">
        <w:rPr>
          <w:bCs/>
          <w:sz w:val="21"/>
        </w:rPr>
        <w:t xml:space="preserve">. </w:t>
      </w:r>
      <w:r w:rsidR="00AD519A">
        <w:rPr>
          <w:bCs/>
          <w:sz w:val="21"/>
        </w:rPr>
        <w:t>Besides, in order to study the gain that AI provides, we also study the handover performance with</w:t>
      </w:r>
      <w:r w:rsidR="001D41F7">
        <w:rPr>
          <w:bCs/>
          <w:sz w:val="21"/>
        </w:rPr>
        <w:t xml:space="preserve"> </w:t>
      </w:r>
      <w:r w:rsidR="00AD519A">
        <w:rPr>
          <w:bCs/>
          <w:sz w:val="21"/>
        </w:rPr>
        <w:t xml:space="preserve">non-AI (i.e. sample and hold). </w:t>
      </w:r>
      <w:r w:rsidR="00514704">
        <w:rPr>
          <w:bCs/>
          <w:sz w:val="21"/>
        </w:rPr>
        <w:t>The handover performance is evaluated via handover failure rate, the correspond results is shown as follows:</w:t>
      </w:r>
    </w:p>
    <w:p w:rsidR="00AD519A" w:rsidRDefault="00924AF4" w:rsidP="006B4812">
      <w:pPr>
        <w:tabs>
          <w:tab w:val="left" w:pos="420"/>
        </w:tabs>
        <w:spacing w:before="120"/>
        <w:jc w:val="center"/>
        <w:rPr>
          <w:bCs/>
          <w:sz w:val="21"/>
        </w:rPr>
      </w:pPr>
      <w:r>
        <w:rPr>
          <w:noProof/>
        </w:rPr>
        <w:drawing>
          <wp:inline distT="0" distB="0" distL="0" distR="0" wp14:anchorId="2DBFF71E" wp14:editId="1CA1C18B">
            <wp:extent cx="3485347" cy="1935480"/>
            <wp:effectExtent l="0" t="0" r="1270" b="762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488425" cy="19371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F60EA" w:rsidRPr="00371660" w:rsidRDefault="006F60EA" w:rsidP="006B4812">
      <w:pPr>
        <w:tabs>
          <w:tab w:val="left" w:pos="420"/>
        </w:tabs>
        <w:spacing w:before="120"/>
        <w:jc w:val="center"/>
        <w:rPr>
          <w:bCs/>
          <w:sz w:val="21"/>
        </w:rPr>
      </w:pPr>
      <w:r>
        <w:rPr>
          <w:bCs/>
          <w:sz w:val="21"/>
        </w:rPr>
        <w:t>Figure 4: the handover failure rate for SLS with AI and non-AI</w:t>
      </w:r>
    </w:p>
    <w:p w:rsidR="006B4812" w:rsidRDefault="00B45C8B" w:rsidP="00852509">
      <w:pPr>
        <w:spacing w:after="60"/>
        <w:rPr>
          <w:sz w:val="21"/>
        </w:rPr>
      </w:pPr>
      <w:r w:rsidRPr="001F58D7">
        <w:rPr>
          <w:sz w:val="21"/>
        </w:rPr>
        <w:lastRenderedPageBreak/>
        <w:t>It is</w:t>
      </w:r>
      <w:r w:rsidR="006B4812" w:rsidRPr="001F58D7">
        <w:rPr>
          <w:sz w:val="21"/>
        </w:rPr>
        <w:t xml:space="preserve"> observe</w:t>
      </w:r>
      <w:r w:rsidRPr="001F58D7">
        <w:rPr>
          <w:sz w:val="21"/>
        </w:rPr>
        <w:t>d</w:t>
      </w:r>
      <w:r w:rsidR="006B4812" w:rsidRPr="001F58D7">
        <w:rPr>
          <w:sz w:val="21"/>
        </w:rPr>
        <w:t xml:space="preserve"> that the handover failure rate for SLS with non-AI is 7.56%, while the handover failure rate for SLS with AI is 6.84%, which decreases</w:t>
      </w:r>
      <w:r w:rsidR="00704919" w:rsidRPr="001F58D7">
        <w:rPr>
          <w:sz w:val="21"/>
        </w:rPr>
        <w:t xml:space="preserve"> 9.5%</w:t>
      </w:r>
      <w:r w:rsidR="006B4812" w:rsidRPr="001F58D7">
        <w:rPr>
          <w:sz w:val="21"/>
        </w:rPr>
        <w:t xml:space="preserve">. So, the handover performance for SLS with AI outperforms than that with non-AI. This is because with </w:t>
      </w:r>
      <w:r w:rsidR="007238B2" w:rsidRPr="001F58D7">
        <w:rPr>
          <w:sz w:val="21"/>
        </w:rPr>
        <w:t xml:space="preserve">handover model </w:t>
      </w:r>
      <w:r w:rsidR="006B4812" w:rsidRPr="001F58D7">
        <w:rPr>
          <w:sz w:val="21"/>
        </w:rPr>
        <w:t xml:space="preserve">option 2, </w:t>
      </w:r>
      <w:r w:rsidR="00CC496F" w:rsidRPr="001F58D7">
        <w:rPr>
          <w:sz w:val="21"/>
        </w:rPr>
        <w:t xml:space="preserve">the handover preparation time </w:t>
      </w:r>
      <w:r w:rsidR="00D31801" w:rsidRPr="001F58D7">
        <w:rPr>
          <w:sz w:val="21"/>
        </w:rPr>
        <w:t>are</w:t>
      </w:r>
      <w:r w:rsidR="00CC496F" w:rsidRPr="001F58D7">
        <w:rPr>
          <w:sz w:val="21"/>
        </w:rPr>
        <w:t xml:space="preserve"> saved</w:t>
      </w:r>
      <w:r w:rsidR="00D31801" w:rsidRPr="001F58D7">
        <w:rPr>
          <w:sz w:val="21"/>
        </w:rPr>
        <w:t xml:space="preserve"> if the prediction is accurate</w:t>
      </w:r>
      <w:r w:rsidR="00CC496F" w:rsidRPr="001F58D7">
        <w:rPr>
          <w:sz w:val="21"/>
        </w:rPr>
        <w:t xml:space="preserve">, which may </w:t>
      </w:r>
      <w:r w:rsidR="007238B2" w:rsidRPr="001F58D7">
        <w:rPr>
          <w:sz w:val="21"/>
        </w:rPr>
        <w:t>avoid</w:t>
      </w:r>
      <w:r w:rsidR="00CC496F" w:rsidRPr="001F58D7">
        <w:rPr>
          <w:sz w:val="21"/>
        </w:rPr>
        <w:t xml:space="preserve"> too-late-handover.</w:t>
      </w:r>
      <w:r w:rsidR="003737EF" w:rsidRPr="001F58D7">
        <w:rPr>
          <w:sz w:val="21"/>
        </w:rPr>
        <w:t xml:space="preserve"> </w:t>
      </w:r>
      <w:r w:rsidR="00E57938" w:rsidRPr="001F58D7">
        <w:rPr>
          <w:sz w:val="21"/>
        </w:rPr>
        <w:t>I</w:t>
      </w:r>
      <w:r w:rsidR="007238B2" w:rsidRPr="001F58D7">
        <w:rPr>
          <w:sz w:val="21"/>
        </w:rPr>
        <w:t xml:space="preserve">f the prediction is inaccurate, the handover command is based on the legacy measurement event, in this way, the handover performance </w:t>
      </w:r>
      <w:r w:rsidR="00574506" w:rsidRPr="001F58D7">
        <w:rPr>
          <w:sz w:val="21"/>
        </w:rPr>
        <w:t>is</w:t>
      </w:r>
      <w:r w:rsidR="00E57938" w:rsidRPr="001F58D7">
        <w:rPr>
          <w:sz w:val="21"/>
        </w:rPr>
        <w:t xml:space="preserve"> same as the handover performance with non-AI</w:t>
      </w:r>
      <w:r w:rsidR="007238B2" w:rsidRPr="001F58D7">
        <w:rPr>
          <w:sz w:val="21"/>
        </w:rPr>
        <w:t>.</w:t>
      </w:r>
      <w:r w:rsidR="00F430DF" w:rsidRPr="001F58D7">
        <w:rPr>
          <w:sz w:val="21"/>
        </w:rPr>
        <w:t xml:space="preserve"> </w:t>
      </w:r>
      <w:r w:rsidR="00DA10E5" w:rsidRPr="001F58D7">
        <w:rPr>
          <w:sz w:val="21"/>
        </w:rPr>
        <w:t>On the other hand, the benefit that the AI provides is limited, this is because only handover preparation time (i.e. 40ms) can be saved</w:t>
      </w:r>
      <w:r w:rsidR="00E80EF3" w:rsidRPr="001F58D7">
        <w:rPr>
          <w:sz w:val="21"/>
        </w:rPr>
        <w:t>.</w:t>
      </w:r>
    </w:p>
    <w:p w:rsidR="00822551" w:rsidRPr="00822551" w:rsidRDefault="00822551" w:rsidP="00852509">
      <w:pPr>
        <w:spacing w:after="60"/>
        <w:rPr>
          <w:sz w:val="21"/>
        </w:rPr>
      </w:pPr>
    </w:p>
    <w:p w:rsidR="006B4812" w:rsidRDefault="006B4812" w:rsidP="00852509">
      <w:pPr>
        <w:spacing w:after="60"/>
        <w:rPr>
          <w:b/>
        </w:rPr>
      </w:pPr>
      <w:r>
        <w:rPr>
          <w:b/>
        </w:rPr>
        <w:t>Observation</w:t>
      </w:r>
      <w:r w:rsidR="00EC5626">
        <w:rPr>
          <w:b/>
        </w:rPr>
        <w:t xml:space="preserve"> </w:t>
      </w:r>
      <w:r w:rsidR="00971664">
        <w:rPr>
          <w:b/>
        </w:rPr>
        <w:t>4</w:t>
      </w:r>
      <w:r>
        <w:rPr>
          <w:b/>
        </w:rPr>
        <w:t xml:space="preserve">: </w:t>
      </w:r>
      <w:r w:rsidRPr="006B4812">
        <w:rPr>
          <w:b/>
        </w:rPr>
        <w:t xml:space="preserve">With </w:t>
      </w:r>
      <w:r>
        <w:rPr>
          <w:b/>
        </w:rPr>
        <w:t xml:space="preserve">handover model </w:t>
      </w:r>
      <w:r w:rsidRPr="006B4812">
        <w:rPr>
          <w:b/>
        </w:rPr>
        <w:t xml:space="preserve">option 2, the handover performance </w:t>
      </w:r>
      <w:r>
        <w:rPr>
          <w:b/>
        </w:rPr>
        <w:t xml:space="preserve">for SLS </w:t>
      </w:r>
      <w:r w:rsidRPr="006B4812">
        <w:rPr>
          <w:b/>
        </w:rPr>
        <w:t>with AI outperform</w:t>
      </w:r>
      <w:r>
        <w:rPr>
          <w:b/>
        </w:rPr>
        <w:t>s</w:t>
      </w:r>
      <w:r w:rsidRPr="006B4812">
        <w:rPr>
          <w:b/>
        </w:rPr>
        <w:t xml:space="preserve"> than </w:t>
      </w:r>
      <w:r>
        <w:rPr>
          <w:b/>
        </w:rPr>
        <w:t xml:space="preserve">that with </w:t>
      </w:r>
      <w:r w:rsidRPr="006B4812">
        <w:rPr>
          <w:b/>
        </w:rPr>
        <w:t>non-AI.</w:t>
      </w:r>
    </w:p>
    <w:p w:rsidR="008273FE" w:rsidRPr="001B4DE4" w:rsidRDefault="008273FE" w:rsidP="008273FE">
      <w:pPr>
        <w:tabs>
          <w:tab w:val="left" w:pos="420"/>
        </w:tabs>
        <w:spacing w:before="120"/>
        <w:rPr>
          <w:b/>
          <w:bCs/>
          <w:sz w:val="21"/>
        </w:rPr>
      </w:pPr>
      <w:r>
        <w:rPr>
          <w:rFonts w:hint="eastAsia"/>
          <w:b/>
        </w:rPr>
        <w:t>P</w:t>
      </w:r>
      <w:r>
        <w:rPr>
          <w:b/>
        </w:rPr>
        <w:t xml:space="preserve">roposal </w:t>
      </w:r>
      <w:r w:rsidR="00E95CBE">
        <w:rPr>
          <w:b/>
        </w:rPr>
        <w:t>3</w:t>
      </w:r>
      <w:r>
        <w:rPr>
          <w:b/>
        </w:rPr>
        <w:t xml:space="preserve">: </w:t>
      </w:r>
      <w:r>
        <w:rPr>
          <w:b/>
          <w:bCs/>
          <w:sz w:val="21"/>
        </w:rPr>
        <w:t xml:space="preserve">Regarding system level simulation, capture Observation </w:t>
      </w:r>
      <w:r w:rsidR="006A6404">
        <w:rPr>
          <w:b/>
          <w:bCs/>
          <w:sz w:val="21"/>
        </w:rPr>
        <w:t>5</w:t>
      </w:r>
      <w:r>
        <w:rPr>
          <w:b/>
          <w:bCs/>
          <w:sz w:val="21"/>
        </w:rPr>
        <w:t xml:space="preserve"> into the TR.</w:t>
      </w:r>
    </w:p>
    <w:p w:rsidR="008273FE" w:rsidRPr="009C18C3" w:rsidRDefault="008273FE" w:rsidP="00852509">
      <w:pPr>
        <w:spacing w:after="60"/>
        <w:rPr>
          <w:b/>
        </w:rPr>
      </w:pPr>
    </w:p>
    <w:p w:rsidR="004463DD" w:rsidRDefault="00676695">
      <w:pPr>
        <w:pStyle w:val="1"/>
        <w:widowControl/>
        <w:numPr>
          <w:ilvl w:val="0"/>
          <w:numId w:val="4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Lines="50" w:before="156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/>
          <w:b w:val="0"/>
          <w:bCs w:val="0"/>
          <w:kern w:val="0"/>
          <w:sz w:val="32"/>
          <w:szCs w:val="36"/>
        </w:rPr>
        <w:t>C</w:t>
      </w:r>
      <w:r>
        <w:rPr>
          <w:rFonts w:ascii="Arial" w:hAnsi="Arial" w:cs="Arial" w:hint="eastAsia"/>
          <w:b w:val="0"/>
          <w:bCs w:val="0"/>
          <w:kern w:val="0"/>
          <w:sz w:val="32"/>
          <w:szCs w:val="36"/>
        </w:rPr>
        <w:t>onclusion</w:t>
      </w:r>
      <w:r>
        <w:rPr>
          <w:rFonts w:ascii="Arial" w:hAnsi="Arial" w:cs="Arial"/>
          <w:b w:val="0"/>
          <w:bCs w:val="0"/>
          <w:kern w:val="0"/>
          <w:sz w:val="32"/>
          <w:szCs w:val="36"/>
        </w:rPr>
        <w:t xml:space="preserve"> and proposals</w:t>
      </w:r>
    </w:p>
    <w:p w:rsidR="00B922A7" w:rsidRDefault="00676695">
      <w:pPr>
        <w:pStyle w:val="afd"/>
        <w:shd w:val="clear" w:color="auto" w:fill="FFFFFF"/>
        <w:spacing w:before="0" w:beforeAutospacing="0" w:after="120" w:afterAutospacing="0"/>
        <w:rPr>
          <w:rFonts w:eastAsiaTheme="minorEastAsia"/>
          <w:kern w:val="2"/>
          <w:sz w:val="20"/>
          <w:lang w:val="en-US" w:eastAsia="zh-CN"/>
        </w:rPr>
      </w:pPr>
      <w:r>
        <w:rPr>
          <w:rFonts w:eastAsiaTheme="minorEastAsia"/>
          <w:kern w:val="2"/>
          <w:sz w:val="20"/>
          <w:lang w:eastAsia="zh-CN"/>
        </w:rPr>
        <w:t xml:space="preserve">In this </w:t>
      </w:r>
      <w:r>
        <w:rPr>
          <w:rFonts w:eastAsiaTheme="minorEastAsia"/>
          <w:kern w:val="2"/>
          <w:sz w:val="20"/>
          <w:lang w:val="en-US" w:eastAsia="zh-CN"/>
        </w:rPr>
        <w:t>contribution</w:t>
      </w:r>
      <w:r>
        <w:rPr>
          <w:rFonts w:eastAsiaTheme="minorEastAsia"/>
          <w:kern w:val="2"/>
          <w:sz w:val="20"/>
          <w:lang w:eastAsia="zh-CN"/>
        </w:rPr>
        <w:t xml:space="preserve">, we have the following </w:t>
      </w:r>
      <w:r w:rsidR="00E275D4">
        <w:rPr>
          <w:rFonts w:eastAsiaTheme="minorEastAsia"/>
          <w:kern w:val="2"/>
          <w:sz w:val="20"/>
          <w:lang w:eastAsia="zh-CN"/>
        </w:rPr>
        <w:t xml:space="preserve">observations and </w:t>
      </w:r>
      <w:r>
        <w:rPr>
          <w:rFonts w:eastAsiaTheme="minorEastAsia"/>
          <w:kern w:val="2"/>
          <w:sz w:val="20"/>
          <w:lang w:eastAsia="zh-CN"/>
        </w:rPr>
        <w:t>proposals</w:t>
      </w:r>
      <w:r>
        <w:rPr>
          <w:rFonts w:eastAsiaTheme="minorEastAsia"/>
          <w:kern w:val="2"/>
          <w:sz w:val="20"/>
          <w:lang w:val="en-US" w:eastAsia="zh-CN"/>
        </w:rPr>
        <w:t>:</w:t>
      </w:r>
    </w:p>
    <w:p w:rsidR="00EE303C" w:rsidRPr="006B6ACA" w:rsidRDefault="00EE303C" w:rsidP="00EE303C">
      <w:pPr>
        <w:tabs>
          <w:tab w:val="left" w:pos="420"/>
        </w:tabs>
        <w:spacing w:before="120"/>
        <w:rPr>
          <w:b/>
          <w:bCs/>
          <w:sz w:val="21"/>
        </w:rPr>
      </w:pPr>
      <w:r w:rsidRPr="006B6ACA">
        <w:rPr>
          <w:b/>
          <w:bCs/>
          <w:sz w:val="21"/>
        </w:rPr>
        <w:t>Observation</w:t>
      </w:r>
      <w:r>
        <w:rPr>
          <w:b/>
          <w:bCs/>
          <w:sz w:val="21"/>
        </w:rPr>
        <w:t xml:space="preserve"> 1</w:t>
      </w:r>
      <w:r w:rsidRPr="006B6ACA">
        <w:rPr>
          <w:b/>
          <w:bCs/>
          <w:sz w:val="21"/>
        </w:rPr>
        <w:t>:</w:t>
      </w:r>
      <w:r>
        <w:rPr>
          <w:b/>
          <w:bCs/>
          <w:sz w:val="21"/>
        </w:rPr>
        <w:t xml:space="preserve"> In the measurement event prediction, using actual measurement results in the TTT can improve t</w:t>
      </w:r>
      <w:r w:rsidRPr="006B6ACA">
        <w:rPr>
          <w:b/>
          <w:bCs/>
          <w:sz w:val="21"/>
        </w:rPr>
        <w:t xml:space="preserve">he F1 score, recall and </w:t>
      </w:r>
      <w:r>
        <w:rPr>
          <w:b/>
          <w:bCs/>
          <w:sz w:val="21"/>
        </w:rPr>
        <w:t xml:space="preserve">precision. </w:t>
      </w:r>
    </w:p>
    <w:p w:rsidR="00EE303C" w:rsidRPr="001B4DE4" w:rsidRDefault="00EE303C" w:rsidP="00EE303C">
      <w:pPr>
        <w:tabs>
          <w:tab w:val="left" w:pos="420"/>
        </w:tabs>
        <w:spacing w:before="120"/>
        <w:rPr>
          <w:b/>
          <w:bCs/>
          <w:sz w:val="21"/>
        </w:rPr>
      </w:pPr>
      <w:r w:rsidRPr="001B4DE4">
        <w:rPr>
          <w:rFonts w:hint="eastAsia"/>
          <w:b/>
          <w:bCs/>
          <w:sz w:val="21"/>
        </w:rPr>
        <w:t>O</w:t>
      </w:r>
      <w:r w:rsidRPr="001B4DE4">
        <w:rPr>
          <w:b/>
          <w:bCs/>
          <w:sz w:val="21"/>
        </w:rPr>
        <w:t>bservation</w:t>
      </w:r>
      <w:r>
        <w:rPr>
          <w:b/>
          <w:bCs/>
          <w:sz w:val="21"/>
        </w:rPr>
        <w:t xml:space="preserve"> 2</w:t>
      </w:r>
      <w:r w:rsidRPr="001B4DE4">
        <w:rPr>
          <w:b/>
          <w:bCs/>
          <w:sz w:val="21"/>
        </w:rPr>
        <w:t xml:space="preserve">: </w:t>
      </w:r>
      <w:r>
        <w:rPr>
          <w:b/>
          <w:bCs/>
          <w:sz w:val="21"/>
        </w:rPr>
        <w:t>I</w:t>
      </w:r>
      <w:r w:rsidRPr="001B4DE4">
        <w:rPr>
          <w:b/>
          <w:bCs/>
          <w:sz w:val="21"/>
        </w:rPr>
        <w:t>n the measurement event prediction</w:t>
      </w:r>
      <w:r>
        <w:rPr>
          <w:b/>
          <w:bCs/>
          <w:sz w:val="21"/>
        </w:rPr>
        <w:t>, t</w:t>
      </w:r>
      <w:r w:rsidRPr="001B4DE4">
        <w:rPr>
          <w:b/>
          <w:bCs/>
          <w:sz w:val="21"/>
        </w:rPr>
        <w:t xml:space="preserve">he number of actual measurement results </w:t>
      </w:r>
      <w:r>
        <w:rPr>
          <w:b/>
          <w:bCs/>
          <w:sz w:val="21"/>
        </w:rPr>
        <w:t>in the</w:t>
      </w:r>
      <w:r w:rsidRPr="001B4DE4">
        <w:rPr>
          <w:b/>
          <w:bCs/>
          <w:sz w:val="21"/>
        </w:rPr>
        <w:t xml:space="preserve"> TTT increases, the F1 score, recall and precision </w:t>
      </w:r>
      <w:r>
        <w:rPr>
          <w:b/>
          <w:bCs/>
          <w:sz w:val="21"/>
        </w:rPr>
        <w:t>improve</w:t>
      </w:r>
      <w:r w:rsidRPr="001B4DE4">
        <w:rPr>
          <w:b/>
          <w:bCs/>
          <w:sz w:val="21"/>
        </w:rPr>
        <w:t xml:space="preserve">. </w:t>
      </w:r>
    </w:p>
    <w:p w:rsidR="00EE303C" w:rsidRDefault="00EE303C" w:rsidP="00EE303C">
      <w:pPr>
        <w:tabs>
          <w:tab w:val="left" w:pos="420"/>
        </w:tabs>
        <w:spacing w:before="120"/>
        <w:rPr>
          <w:b/>
          <w:bCs/>
          <w:sz w:val="21"/>
        </w:rPr>
      </w:pPr>
      <w:r w:rsidRPr="00FE226A">
        <w:rPr>
          <w:rFonts w:hint="eastAsia"/>
          <w:b/>
          <w:bCs/>
          <w:sz w:val="21"/>
        </w:rPr>
        <w:t>O</w:t>
      </w:r>
      <w:r w:rsidRPr="00FE226A">
        <w:rPr>
          <w:b/>
          <w:bCs/>
          <w:sz w:val="21"/>
        </w:rPr>
        <w:t>bservation</w:t>
      </w:r>
      <w:r>
        <w:rPr>
          <w:b/>
          <w:bCs/>
          <w:sz w:val="21"/>
        </w:rPr>
        <w:t xml:space="preserve"> </w:t>
      </w:r>
      <w:r w:rsidR="00971664">
        <w:rPr>
          <w:b/>
          <w:bCs/>
          <w:sz w:val="21"/>
        </w:rPr>
        <w:t>3</w:t>
      </w:r>
      <w:r w:rsidRPr="00FE226A">
        <w:rPr>
          <w:b/>
          <w:bCs/>
          <w:sz w:val="21"/>
        </w:rPr>
        <w:t>:</w:t>
      </w:r>
      <w:r>
        <w:rPr>
          <w:bCs/>
          <w:sz w:val="21"/>
        </w:rPr>
        <w:t xml:space="preserve"> </w:t>
      </w:r>
      <w:r>
        <w:rPr>
          <w:b/>
          <w:bCs/>
          <w:sz w:val="21"/>
        </w:rPr>
        <w:t xml:space="preserve">In the measurement event prediction, using actual measurement results in the TTT can increase the percentage that the time difference </w:t>
      </w:r>
      <w:r w:rsidRPr="00250680">
        <w:rPr>
          <w:b/>
          <w:bCs/>
          <w:sz w:val="21"/>
        </w:rPr>
        <w:t>between predicted-event-triggered time and actual-event-triggered time</w:t>
      </w:r>
      <w:r>
        <w:rPr>
          <w:b/>
          <w:bCs/>
          <w:sz w:val="21"/>
        </w:rPr>
        <w:t xml:space="preserve"> is within [-80ms, +80ms].</w:t>
      </w:r>
    </w:p>
    <w:p w:rsidR="00EE303C" w:rsidRDefault="00EE303C" w:rsidP="00EE303C">
      <w:pPr>
        <w:spacing w:after="60"/>
        <w:rPr>
          <w:b/>
        </w:rPr>
      </w:pPr>
      <w:r>
        <w:rPr>
          <w:b/>
        </w:rPr>
        <w:t xml:space="preserve">Observation </w:t>
      </w:r>
      <w:r w:rsidR="00971664">
        <w:rPr>
          <w:b/>
        </w:rPr>
        <w:t>4</w:t>
      </w:r>
      <w:r>
        <w:rPr>
          <w:b/>
        </w:rPr>
        <w:t xml:space="preserve">: </w:t>
      </w:r>
      <w:r w:rsidRPr="006B4812">
        <w:rPr>
          <w:b/>
        </w:rPr>
        <w:t xml:space="preserve">With </w:t>
      </w:r>
      <w:r>
        <w:rPr>
          <w:b/>
        </w:rPr>
        <w:t xml:space="preserve">handover model </w:t>
      </w:r>
      <w:r w:rsidRPr="006B4812">
        <w:rPr>
          <w:b/>
        </w:rPr>
        <w:t xml:space="preserve">option 2, the handover performance </w:t>
      </w:r>
      <w:r>
        <w:rPr>
          <w:b/>
        </w:rPr>
        <w:t xml:space="preserve">for SLS </w:t>
      </w:r>
      <w:r w:rsidRPr="006B4812">
        <w:rPr>
          <w:b/>
        </w:rPr>
        <w:t>with AI outperform</w:t>
      </w:r>
      <w:r>
        <w:rPr>
          <w:b/>
        </w:rPr>
        <w:t>s</w:t>
      </w:r>
      <w:r w:rsidRPr="006B4812">
        <w:rPr>
          <w:b/>
        </w:rPr>
        <w:t xml:space="preserve"> than </w:t>
      </w:r>
      <w:r>
        <w:rPr>
          <w:b/>
        </w:rPr>
        <w:t xml:space="preserve">that with </w:t>
      </w:r>
      <w:r w:rsidRPr="006B4812">
        <w:rPr>
          <w:b/>
        </w:rPr>
        <w:t>non-AI.</w:t>
      </w:r>
    </w:p>
    <w:p w:rsidR="00656218" w:rsidRDefault="00656218" w:rsidP="00EE303C">
      <w:pPr>
        <w:spacing w:after="60"/>
        <w:rPr>
          <w:b/>
        </w:rPr>
      </w:pPr>
    </w:p>
    <w:p w:rsidR="00E95CBE" w:rsidRDefault="00E95CBE" w:rsidP="00E95CBE">
      <w:pPr>
        <w:tabs>
          <w:tab w:val="left" w:pos="420"/>
        </w:tabs>
        <w:spacing w:before="120"/>
        <w:rPr>
          <w:bCs/>
          <w:sz w:val="21"/>
        </w:rPr>
      </w:pPr>
      <w:r>
        <w:rPr>
          <w:rFonts w:hint="eastAsia"/>
          <w:b/>
          <w:bCs/>
          <w:sz w:val="21"/>
        </w:rPr>
        <w:t>P</w:t>
      </w:r>
      <w:r>
        <w:rPr>
          <w:b/>
          <w:bCs/>
          <w:sz w:val="21"/>
        </w:rPr>
        <w:t>roposal 1: Regarding measurement event prediction, capture Observation 1 and 2 into the TR.</w:t>
      </w:r>
    </w:p>
    <w:p w:rsidR="00E95CBE" w:rsidRPr="00E95CBE" w:rsidRDefault="00E95CBE" w:rsidP="00E95CBE">
      <w:pPr>
        <w:tabs>
          <w:tab w:val="left" w:pos="420"/>
        </w:tabs>
        <w:spacing w:before="120"/>
        <w:rPr>
          <w:bCs/>
          <w:sz w:val="21"/>
        </w:rPr>
      </w:pPr>
      <w:r w:rsidRPr="0088551F">
        <w:rPr>
          <w:rFonts w:hint="eastAsia"/>
          <w:b/>
          <w:bCs/>
          <w:sz w:val="21"/>
        </w:rPr>
        <w:t>P</w:t>
      </w:r>
      <w:r w:rsidRPr="0088551F">
        <w:rPr>
          <w:b/>
          <w:bCs/>
          <w:sz w:val="21"/>
        </w:rPr>
        <w:t xml:space="preserve">roposal </w:t>
      </w:r>
      <w:r>
        <w:rPr>
          <w:b/>
          <w:bCs/>
          <w:sz w:val="21"/>
        </w:rPr>
        <w:t>2</w:t>
      </w:r>
      <w:r w:rsidRPr="0088551F">
        <w:rPr>
          <w:b/>
          <w:bCs/>
          <w:sz w:val="21"/>
        </w:rPr>
        <w:t xml:space="preserve">: Regarding the measurement event prediction, RAN2 to study the time difference distribution between </w:t>
      </w:r>
      <w:r w:rsidRPr="002A7C14">
        <w:rPr>
          <w:b/>
          <w:bCs/>
          <w:sz w:val="21"/>
        </w:rPr>
        <w:t xml:space="preserve">the predicted-event-triggered time </w:t>
      </w:r>
      <w:r>
        <w:rPr>
          <w:b/>
          <w:bCs/>
          <w:sz w:val="21"/>
        </w:rPr>
        <w:t>and</w:t>
      </w:r>
      <w:r w:rsidRPr="002A7C14">
        <w:rPr>
          <w:b/>
          <w:bCs/>
          <w:sz w:val="21"/>
        </w:rPr>
        <w:t xml:space="preserve"> the actual-event-triggered time</w:t>
      </w:r>
      <w:r>
        <w:rPr>
          <w:b/>
          <w:bCs/>
          <w:sz w:val="21"/>
        </w:rPr>
        <w:t>.</w:t>
      </w:r>
    </w:p>
    <w:p w:rsidR="00524140" w:rsidRPr="00912550" w:rsidRDefault="00EE303C" w:rsidP="00912550">
      <w:pPr>
        <w:tabs>
          <w:tab w:val="left" w:pos="420"/>
        </w:tabs>
        <w:spacing w:before="120"/>
        <w:rPr>
          <w:b/>
          <w:bCs/>
          <w:sz w:val="21"/>
        </w:rPr>
      </w:pPr>
      <w:r>
        <w:rPr>
          <w:rFonts w:hint="eastAsia"/>
          <w:b/>
        </w:rPr>
        <w:t>P</w:t>
      </w:r>
      <w:r>
        <w:rPr>
          <w:b/>
        </w:rPr>
        <w:t xml:space="preserve">roposal </w:t>
      </w:r>
      <w:r w:rsidR="00E95CBE">
        <w:rPr>
          <w:b/>
        </w:rPr>
        <w:t>3</w:t>
      </w:r>
      <w:r>
        <w:rPr>
          <w:b/>
        </w:rPr>
        <w:t xml:space="preserve">: </w:t>
      </w:r>
      <w:r>
        <w:rPr>
          <w:b/>
          <w:bCs/>
          <w:sz w:val="21"/>
        </w:rPr>
        <w:t xml:space="preserve">Regarding system level simulation, capture Observation </w:t>
      </w:r>
      <w:r w:rsidR="00E727BB">
        <w:rPr>
          <w:b/>
          <w:bCs/>
          <w:sz w:val="21"/>
        </w:rPr>
        <w:t>4</w:t>
      </w:r>
      <w:bookmarkStart w:id="5" w:name="_GoBack"/>
      <w:bookmarkEnd w:id="5"/>
      <w:r>
        <w:rPr>
          <w:b/>
          <w:bCs/>
          <w:sz w:val="21"/>
        </w:rPr>
        <w:t xml:space="preserve"> into the TR.</w:t>
      </w:r>
    </w:p>
    <w:p w:rsidR="004463DD" w:rsidRDefault="00676695">
      <w:pPr>
        <w:pStyle w:val="1"/>
        <w:widowControl/>
        <w:numPr>
          <w:ilvl w:val="0"/>
          <w:numId w:val="4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Lines="50" w:before="156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/>
          <w:b w:val="0"/>
          <w:bCs w:val="0"/>
          <w:kern w:val="0"/>
          <w:sz w:val="32"/>
          <w:szCs w:val="36"/>
        </w:rPr>
        <w:t>Reference</w:t>
      </w:r>
    </w:p>
    <w:p w:rsidR="004463DD" w:rsidRDefault="00B84AAF">
      <w:pPr>
        <w:numPr>
          <w:ilvl w:val="0"/>
          <w:numId w:val="10"/>
        </w:numPr>
        <w:tabs>
          <w:tab w:val="left" w:pos="312"/>
        </w:tabs>
        <w:rPr>
          <w:szCs w:val="32"/>
        </w:rPr>
      </w:pPr>
      <w:r>
        <w:rPr>
          <w:rFonts w:eastAsia="Microsoft YaHei UI"/>
          <w:color w:val="000000"/>
        </w:rPr>
        <w:t>Report</w:t>
      </w:r>
      <w:r w:rsidR="0074099C">
        <w:rPr>
          <w:rFonts w:eastAsia="Microsoft YaHei UI"/>
          <w:color w:val="000000"/>
        </w:rPr>
        <w:t xml:space="preserve"> of RAN2 12</w:t>
      </w:r>
      <w:r w:rsidR="008D1BF6">
        <w:rPr>
          <w:rFonts w:eastAsia="Microsoft YaHei UI"/>
          <w:color w:val="000000"/>
        </w:rPr>
        <w:t>7</w:t>
      </w:r>
      <w:r w:rsidR="0074099C">
        <w:rPr>
          <w:rFonts w:eastAsia="Microsoft YaHei UI"/>
          <w:color w:val="000000"/>
        </w:rPr>
        <w:t>bis meeting.</w:t>
      </w:r>
    </w:p>
    <w:sectPr w:rsidR="004463DD">
      <w:headerReference w:type="default" r:id="rId13"/>
      <w:footerReference w:type="default" r:id="rId14"/>
      <w:pgSz w:w="11906" w:h="16838"/>
      <w:pgMar w:top="1440" w:right="1274" w:bottom="1440" w:left="851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16195" w:rsidRDefault="00A16195">
      <w:pPr>
        <w:spacing w:after="0"/>
      </w:pPr>
      <w:r>
        <w:separator/>
      </w:r>
    </w:p>
  </w:endnote>
  <w:endnote w:type="continuationSeparator" w:id="0">
    <w:p w:rsidR="00A16195" w:rsidRDefault="00A1619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463DD" w:rsidRDefault="004463DD">
    <w:pPr>
      <w:pStyle w:val="af4"/>
      <w:ind w:right="360"/>
      <w:jc w:val="both"/>
      <w:rPr>
        <w:rFonts w:ascii="宋体" w:hAnsi="宋体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16195" w:rsidRDefault="00A16195">
      <w:pPr>
        <w:spacing w:after="0"/>
      </w:pPr>
      <w:r>
        <w:separator/>
      </w:r>
    </w:p>
  </w:footnote>
  <w:footnote w:type="continuationSeparator" w:id="0">
    <w:p w:rsidR="00A16195" w:rsidRDefault="00A1619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463DD" w:rsidRDefault="004463DD">
    <w:pPr>
      <w:jc w:val="distribute"/>
      <w:rPr>
        <w:rFonts w:eastAsia="华文仿宋"/>
        <w:szCs w:val="21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800FABD3"/>
    <w:multiLevelType w:val="singleLevel"/>
    <w:tmpl w:val="800FABD3"/>
    <w:lvl w:ilvl="0">
      <w:start w:val="1"/>
      <w:numFmt w:val="bullet"/>
      <w:lvlText w:val=""/>
      <w:lvlJc w:val="left"/>
      <w:pPr>
        <w:tabs>
          <w:tab w:val="left" w:pos="420"/>
        </w:tabs>
        <w:ind w:left="840" w:hanging="420"/>
      </w:pPr>
      <w:rPr>
        <w:rFonts w:ascii="Wingdings" w:hAnsi="Wingdings" w:hint="default"/>
        <w:sz w:val="15"/>
        <w:szCs w:val="15"/>
      </w:rPr>
    </w:lvl>
  </w:abstractNum>
  <w:abstractNum w:abstractNumId="1" w15:restartNumberingAfterBreak="0">
    <w:nsid w:val="B016A1CA"/>
    <w:multiLevelType w:val="singleLevel"/>
    <w:tmpl w:val="B016A1CA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2" w15:restartNumberingAfterBreak="0">
    <w:nsid w:val="0000000D"/>
    <w:multiLevelType w:val="multilevel"/>
    <w:tmpl w:val="0000000D"/>
    <w:lvl w:ilvl="0">
      <w:start w:val="1"/>
      <w:numFmt w:val="decimal"/>
      <w:lvlText w:val="%1.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left" w:pos="575"/>
        </w:tabs>
        <w:ind w:left="575" w:hanging="575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left" w:pos="720"/>
        </w:tabs>
        <w:ind w:left="920" w:hanging="720"/>
      </w:pPr>
      <w:rPr>
        <w:rFonts w:ascii="Arial" w:hAnsi="Arial" w:cs="Arial" w:hint="default"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left" w:pos="1151"/>
        </w:tabs>
        <w:ind w:left="1151" w:hanging="1151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left" w:pos="1583"/>
        </w:tabs>
        <w:ind w:left="1583" w:hanging="1583"/>
      </w:pPr>
      <w:rPr>
        <w:rFonts w:hint="default"/>
      </w:rPr>
    </w:lvl>
  </w:abstractNum>
  <w:abstractNum w:abstractNumId="3" w15:restartNumberingAfterBreak="0">
    <w:nsid w:val="070E4796"/>
    <w:multiLevelType w:val="multilevel"/>
    <w:tmpl w:val="070E4796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4" w15:restartNumberingAfterBreak="0">
    <w:nsid w:val="09121891"/>
    <w:multiLevelType w:val="hybridMultilevel"/>
    <w:tmpl w:val="5AD8964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7A970A0"/>
    <w:multiLevelType w:val="multilevel"/>
    <w:tmpl w:val="17A970A0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</w:rPr>
    </w:lvl>
  </w:abstractNum>
  <w:abstractNum w:abstractNumId="6" w15:restartNumberingAfterBreak="0">
    <w:nsid w:val="17AF3B4B"/>
    <w:multiLevelType w:val="multilevel"/>
    <w:tmpl w:val="17AF3B4B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  <w:sz w:val="15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numFmt w:val="bullet"/>
      <w:lvlText w:val="-"/>
      <w:lvlJc w:val="left"/>
      <w:pPr>
        <w:ind w:left="1200" w:hanging="360"/>
      </w:pPr>
      <w:rPr>
        <w:rFonts w:ascii="Times New Roman" w:eastAsiaTheme="minorEastAsia" w:hAnsi="Times New Roman" w:cs="Times New Roman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0650338"/>
    <w:multiLevelType w:val="multilevel"/>
    <w:tmpl w:val="CA9441F2"/>
    <w:lvl w:ilvl="0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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390FE65C"/>
    <w:multiLevelType w:val="singleLevel"/>
    <w:tmpl w:val="390FE65C"/>
    <w:lvl w:ilvl="0">
      <w:start w:val="1"/>
      <w:numFmt w:val="decimal"/>
      <w:suff w:val="space"/>
      <w:lvlText w:val="[%1]"/>
      <w:lvlJc w:val="left"/>
    </w:lvl>
  </w:abstractNum>
  <w:abstractNum w:abstractNumId="9" w15:restartNumberingAfterBreak="0">
    <w:nsid w:val="3B747F48"/>
    <w:multiLevelType w:val="hybridMultilevel"/>
    <w:tmpl w:val="A91632FC"/>
    <w:lvl w:ilvl="0" w:tplc="04090005">
      <w:start w:val="1"/>
      <w:numFmt w:val="bullet"/>
      <w:lvlText w:val=""/>
      <w:lvlJc w:val="left"/>
      <w:pPr>
        <w:ind w:left="10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10" w15:restartNumberingAfterBreak="0">
    <w:nsid w:val="42170386"/>
    <w:multiLevelType w:val="multilevel"/>
    <w:tmpl w:val="42170386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2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51851CE"/>
    <w:multiLevelType w:val="hybridMultilevel"/>
    <w:tmpl w:val="417EF3B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B7B546D"/>
    <w:multiLevelType w:val="hybridMultilevel"/>
    <w:tmpl w:val="287680B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5FF7606E"/>
    <w:multiLevelType w:val="hybridMultilevel"/>
    <w:tmpl w:val="AA6A1228"/>
    <w:lvl w:ilvl="0" w:tplc="3C9A5A9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66AC2AE4"/>
    <w:multiLevelType w:val="hybridMultilevel"/>
    <w:tmpl w:val="36023DD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6C641426"/>
    <w:multiLevelType w:val="hybridMultilevel"/>
    <w:tmpl w:val="6EE0EF4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2"/>
  </w:num>
  <w:num w:numId="3">
    <w:abstractNumId w:val="11"/>
  </w:num>
  <w:num w:numId="4">
    <w:abstractNumId w:val="3"/>
  </w:num>
  <w:num w:numId="5">
    <w:abstractNumId w:val="5"/>
  </w:num>
  <w:num w:numId="6">
    <w:abstractNumId w:val="10"/>
  </w:num>
  <w:num w:numId="7">
    <w:abstractNumId w:val="0"/>
  </w:num>
  <w:num w:numId="8">
    <w:abstractNumId w:val="6"/>
  </w:num>
  <w:num w:numId="9">
    <w:abstractNumId w:val="7"/>
  </w:num>
  <w:num w:numId="10">
    <w:abstractNumId w:val="8"/>
  </w:num>
  <w:num w:numId="11">
    <w:abstractNumId w:val="1"/>
  </w:num>
  <w:num w:numId="12">
    <w:abstractNumId w:val="13"/>
  </w:num>
  <w:num w:numId="13">
    <w:abstractNumId w:val="17"/>
  </w:num>
  <w:num w:numId="14">
    <w:abstractNumId w:val="15"/>
  </w:num>
  <w:num w:numId="15">
    <w:abstractNumId w:val="14"/>
  </w:num>
  <w:num w:numId="16">
    <w:abstractNumId w:val="16"/>
  </w:num>
  <w:num w:numId="17">
    <w:abstractNumId w:val="4"/>
  </w:num>
  <w:num w:numId="1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00001366"/>
    <w:rsid w:val="0000394D"/>
    <w:rsid w:val="000055B1"/>
    <w:rsid w:val="00005B70"/>
    <w:rsid w:val="00005EF7"/>
    <w:rsid w:val="000103E7"/>
    <w:rsid w:val="00010DA7"/>
    <w:rsid w:val="000130CA"/>
    <w:rsid w:val="00013FAD"/>
    <w:rsid w:val="00017BA5"/>
    <w:rsid w:val="00021259"/>
    <w:rsid w:val="00021359"/>
    <w:rsid w:val="000223BE"/>
    <w:rsid w:val="0002434C"/>
    <w:rsid w:val="000248FC"/>
    <w:rsid w:val="00024E29"/>
    <w:rsid w:val="0002660A"/>
    <w:rsid w:val="00026899"/>
    <w:rsid w:val="0002698B"/>
    <w:rsid w:val="00026ACA"/>
    <w:rsid w:val="00027EEC"/>
    <w:rsid w:val="000308B5"/>
    <w:rsid w:val="00032285"/>
    <w:rsid w:val="00033C86"/>
    <w:rsid w:val="00034B28"/>
    <w:rsid w:val="00035EF9"/>
    <w:rsid w:val="00037973"/>
    <w:rsid w:val="00040A63"/>
    <w:rsid w:val="0004105F"/>
    <w:rsid w:val="000425B2"/>
    <w:rsid w:val="00042E6F"/>
    <w:rsid w:val="00043923"/>
    <w:rsid w:val="00043FCA"/>
    <w:rsid w:val="00045EDE"/>
    <w:rsid w:val="00046E3D"/>
    <w:rsid w:val="00047DFE"/>
    <w:rsid w:val="00055E6B"/>
    <w:rsid w:val="000563ED"/>
    <w:rsid w:val="000603D6"/>
    <w:rsid w:val="0006086A"/>
    <w:rsid w:val="00062984"/>
    <w:rsid w:val="00067927"/>
    <w:rsid w:val="0007093A"/>
    <w:rsid w:val="0007205B"/>
    <w:rsid w:val="00073BCE"/>
    <w:rsid w:val="0007427F"/>
    <w:rsid w:val="000755A8"/>
    <w:rsid w:val="000765AC"/>
    <w:rsid w:val="00076B12"/>
    <w:rsid w:val="00077741"/>
    <w:rsid w:val="000804D4"/>
    <w:rsid w:val="0008122E"/>
    <w:rsid w:val="00082CAA"/>
    <w:rsid w:val="00084609"/>
    <w:rsid w:val="000875C4"/>
    <w:rsid w:val="0009084A"/>
    <w:rsid w:val="000915A4"/>
    <w:rsid w:val="0009278C"/>
    <w:rsid w:val="00092939"/>
    <w:rsid w:val="00092E40"/>
    <w:rsid w:val="000969D7"/>
    <w:rsid w:val="00096D9B"/>
    <w:rsid w:val="00097209"/>
    <w:rsid w:val="00097368"/>
    <w:rsid w:val="0009777E"/>
    <w:rsid w:val="000A19D1"/>
    <w:rsid w:val="000A204F"/>
    <w:rsid w:val="000A22DF"/>
    <w:rsid w:val="000A2A28"/>
    <w:rsid w:val="000A2D0A"/>
    <w:rsid w:val="000A3A4E"/>
    <w:rsid w:val="000A53F5"/>
    <w:rsid w:val="000B1FA1"/>
    <w:rsid w:val="000B21DA"/>
    <w:rsid w:val="000B25A2"/>
    <w:rsid w:val="000B2A5C"/>
    <w:rsid w:val="000B3138"/>
    <w:rsid w:val="000B31AA"/>
    <w:rsid w:val="000B3721"/>
    <w:rsid w:val="000B38F6"/>
    <w:rsid w:val="000B4B76"/>
    <w:rsid w:val="000B65CB"/>
    <w:rsid w:val="000B6A1D"/>
    <w:rsid w:val="000B6EF0"/>
    <w:rsid w:val="000B6FD9"/>
    <w:rsid w:val="000B780E"/>
    <w:rsid w:val="000C0CBC"/>
    <w:rsid w:val="000C1DE5"/>
    <w:rsid w:val="000C236D"/>
    <w:rsid w:val="000C2690"/>
    <w:rsid w:val="000C364E"/>
    <w:rsid w:val="000C4CDF"/>
    <w:rsid w:val="000C55E1"/>
    <w:rsid w:val="000C5D4C"/>
    <w:rsid w:val="000C6273"/>
    <w:rsid w:val="000C7FC7"/>
    <w:rsid w:val="000D18C5"/>
    <w:rsid w:val="000D2278"/>
    <w:rsid w:val="000D2771"/>
    <w:rsid w:val="000D2BF9"/>
    <w:rsid w:val="000D3F28"/>
    <w:rsid w:val="000D6D12"/>
    <w:rsid w:val="000E1125"/>
    <w:rsid w:val="000E1993"/>
    <w:rsid w:val="000E2A20"/>
    <w:rsid w:val="000E2C13"/>
    <w:rsid w:val="000E3B8A"/>
    <w:rsid w:val="000E5C0F"/>
    <w:rsid w:val="000F0A7B"/>
    <w:rsid w:val="000F0C4F"/>
    <w:rsid w:val="000F0E64"/>
    <w:rsid w:val="000F2D90"/>
    <w:rsid w:val="000F4C7C"/>
    <w:rsid w:val="000F4CFF"/>
    <w:rsid w:val="000F5D68"/>
    <w:rsid w:val="00100030"/>
    <w:rsid w:val="00107192"/>
    <w:rsid w:val="0010762B"/>
    <w:rsid w:val="00111C96"/>
    <w:rsid w:val="00111CE0"/>
    <w:rsid w:val="00111DF0"/>
    <w:rsid w:val="001135C5"/>
    <w:rsid w:val="001147C0"/>
    <w:rsid w:val="001156DF"/>
    <w:rsid w:val="00117A5F"/>
    <w:rsid w:val="00120453"/>
    <w:rsid w:val="0012180B"/>
    <w:rsid w:val="00122393"/>
    <w:rsid w:val="00123816"/>
    <w:rsid w:val="001253A3"/>
    <w:rsid w:val="00126145"/>
    <w:rsid w:val="0012673B"/>
    <w:rsid w:val="001277F8"/>
    <w:rsid w:val="0013131E"/>
    <w:rsid w:val="00131F75"/>
    <w:rsid w:val="0013288E"/>
    <w:rsid w:val="00133CAA"/>
    <w:rsid w:val="00133D8F"/>
    <w:rsid w:val="00134275"/>
    <w:rsid w:val="001346F3"/>
    <w:rsid w:val="0013534D"/>
    <w:rsid w:val="00136886"/>
    <w:rsid w:val="00136E39"/>
    <w:rsid w:val="00137B0E"/>
    <w:rsid w:val="00137D4E"/>
    <w:rsid w:val="00137F5C"/>
    <w:rsid w:val="001413B6"/>
    <w:rsid w:val="00141835"/>
    <w:rsid w:val="00145AFF"/>
    <w:rsid w:val="00147740"/>
    <w:rsid w:val="00150920"/>
    <w:rsid w:val="00150BAB"/>
    <w:rsid w:val="0015556B"/>
    <w:rsid w:val="00156452"/>
    <w:rsid w:val="0016060D"/>
    <w:rsid w:val="00160A40"/>
    <w:rsid w:val="001627D9"/>
    <w:rsid w:val="00164947"/>
    <w:rsid w:val="00166C65"/>
    <w:rsid w:val="001704B5"/>
    <w:rsid w:val="00170BCF"/>
    <w:rsid w:val="00170C6A"/>
    <w:rsid w:val="00171FF9"/>
    <w:rsid w:val="0017245C"/>
    <w:rsid w:val="00172A27"/>
    <w:rsid w:val="00175874"/>
    <w:rsid w:val="001767E6"/>
    <w:rsid w:val="00176AC2"/>
    <w:rsid w:val="001802FB"/>
    <w:rsid w:val="001806A8"/>
    <w:rsid w:val="00180983"/>
    <w:rsid w:val="00182CF6"/>
    <w:rsid w:val="0018310D"/>
    <w:rsid w:val="00187BAE"/>
    <w:rsid w:val="00187FEF"/>
    <w:rsid w:val="00190A8D"/>
    <w:rsid w:val="0019547D"/>
    <w:rsid w:val="00195E1F"/>
    <w:rsid w:val="00196645"/>
    <w:rsid w:val="00197997"/>
    <w:rsid w:val="001A384E"/>
    <w:rsid w:val="001A4015"/>
    <w:rsid w:val="001A5CDC"/>
    <w:rsid w:val="001A6202"/>
    <w:rsid w:val="001A6AFD"/>
    <w:rsid w:val="001B05CA"/>
    <w:rsid w:val="001B0AD2"/>
    <w:rsid w:val="001B14A1"/>
    <w:rsid w:val="001B21A1"/>
    <w:rsid w:val="001B337C"/>
    <w:rsid w:val="001B4DE4"/>
    <w:rsid w:val="001B5AE5"/>
    <w:rsid w:val="001B6518"/>
    <w:rsid w:val="001B7027"/>
    <w:rsid w:val="001B7C67"/>
    <w:rsid w:val="001B7E2F"/>
    <w:rsid w:val="001B7E8D"/>
    <w:rsid w:val="001C0CED"/>
    <w:rsid w:val="001C1105"/>
    <w:rsid w:val="001C17C6"/>
    <w:rsid w:val="001C22DE"/>
    <w:rsid w:val="001C3C4C"/>
    <w:rsid w:val="001C7759"/>
    <w:rsid w:val="001C7F10"/>
    <w:rsid w:val="001D2914"/>
    <w:rsid w:val="001D2FB0"/>
    <w:rsid w:val="001D41F7"/>
    <w:rsid w:val="001D79D6"/>
    <w:rsid w:val="001E0341"/>
    <w:rsid w:val="001E1C36"/>
    <w:rsid w:val="001E2A7A"/>
    <w:rsid w:val="001E3D8C"/>
    <w:rsid w:val="001E43EF"/>
    <w:rsid w:val="001E44CD"/>
    <w:rsid w:val="001E6F40"/>
    <w:rsid w:val="001F31F0"/>
    <w:rsid w:val="001F3DF5"/>
    <w:rsid w:val="001F3EE6"/>
    <w:rsid w:val="001F4346"/>
    <w:rsid w:val="001F58D7"/>
    <w:rsid w:val="00201FFE"/>
    <w:rsid w:val="00202C4B"/>
    <w:rsid w:val="00203B88"/>
    <w:rsid w:val="00203F14"/>
    <w:rsid w:val="0020582E"/>
    <w:rsid w:val="00206380"/>
    <w:rsid w:val="00214750"/>
    <w:rsid w:val="002155FA"/>
    <w:rsid w:val="0021606B"/>
    <w:rsid w:val="002176DE"/>
    <w:rsid w:val="00220855"/>
    <w:rsid w:val="00220E18"/>
    <w:rsid w:val="00223B64"/>
    <w:rsid w:val="002265C4"/>
    <w:rsid w:val="0023029F"/>
    <w:rsid w:val="00231281"/>
    <w:rsid w:val="00231DC2"/>
    <w:rsid w:val="00232C28"/>
    <w:rsid w:val="002333B7"/>
    <w:rsid w:val="002344F2"/>
    <w:rsid w:val="002368E4"/>
    <w:rsid w:val="00241832"/>
    <w:rsid w:val="0024328C"/>
    <w:rsid w:val="00244D42"/>
    <w:rsid w:val="00246FFA"/>
    <w:rsid w:val="00247076"/>
    <w:rsid w:val="002479EC"/>
    <w:rsid w:val="00250680"/>
    <w:rsid w:val="00252B94"/>
    <w:rsid w:val="002538FE"/>
    <w:rsid w:val="00253FB7"/>
    <w:rsid w:val="00255E19"/>
    <w:rsid w:val="00256C2E"/>
    <w:rsid w:val="00257233"/>
    <w:rsid w:val="00260099"/>
    <w:rsid w:val="00260716"/>
    <w:rsid w:val="00260D91"/>
    <w:rsid w:val="0026193E"/>
    <w:rsid w:val="00261A9C"/>
    <w:rsid w:val="00261E11"/>
    <w:rsid w:val="00262518"/>
    <w:rsid w:val="00266B06"/>
    <w:rsid w:val="002673BA"/>
    <w:rsid w:val="00270A1C"/>
    <w:rsid w:val="00271ED8"/>
    <w:rsid w:val="002724B9"/>
    <w:rsid w:val="002730ED"/>
    <w:rsid w:val="00273F94"/>
    <w:rsid w:val="00275B45"/>
    <w:rsid w:val="00281718"/>
    <w:rsid w:val="002855D0"/>
    <w:rsid w:val="00285E49"/>
    <w:rsid w:val="002874B0"/>
    <w:rsid w:val="00290E18"/>
    <w:rsid w:val="00291D54"/>
    <w:rsid w:val="00293A6E"/>
    <w:rsid w:val="0029620D"/>
    <w:rsid w:val="00297A88"/>
    <w:rsid w:val="002A031E"/>
    <w:rsid w:val="002A7C14"/>
    <w:rsid w:val="002B24A3"/>
    <w:rsid w:val="002B2BBC"/>
    <w:rsid w:val="002B351B"/>
    <w:rsid w:val="002B3C48"/>
    <w:rsid w:val="002B434C"/>
    <w:rsid w:val="002B4F1D"/>
    <w:rsid w:val="002B510F"/>
    <w:rsid w:val="002C0864"/>
    <w:rsid w:val="002C0F12"/>
    <w:rsid w:val="002C4649"/>
    <w:rsid w:val="002C5CA6"/>
    <w:rsid w:val="002D00AA"/>
    <w:rsid w:val="002D01FC"/>
    <w:rsid w:val="002D044D"/>
    <w:rsid w:val="002D0F0A"/>
    <w:rsid w:val="002D29BE"/>
    <w:rsid w:val="002D35FA"/>
    <w:rsid w:val="002D3797"/>
    <w:rsid w:val="002D37AB"/>
    <w:rsid w:val="002D4100"/>
    <w:rsid w:val="002D4BEF"/>
    <w:rsid w:val="002D59C7"/>
    <w:rsid w:val="002D5F10"/>
    <w:rsid w:val="002D6461"/>
    <w:rsid w:val="002D650F"/>
    <w:rsid w:val="002D6E18"/>
    <w:rsid w:val="002D7DF3"/>
    <w:rsid w:val="002D7E82"/>
    <w:rsid w:val="002D7ED7"/>
    <w:rsid w:val="002E002E"/>
    <w:rsid w:val="002E18AE"/>
    <w:rsid w:val="002E28F9"/>
    <w:rsid w:val="002E293B"/>
    <w:rsid w:val="002E3586"/>
    <w:rsid w:val="002E4B15"/>
    <w:rsid w:val="002E5737"/>
    <w:rsid w:val="002E7525"/>
    <w:rsid w:val="002F01CA"/>
    <w:rsid w:val="002F1163"/>
    <w:rsid w:val="002F2472"/>
    <w:rsid w:val="002F2924"/>
    <w:rsid w:val="002F3161"/>
    <w:rsid w:val="002F5404"/>
    <w:rsid w:val="002F5517"/>
    <w:rsid w:val="003013DF"/>
    <w:rsid w:val="003031CE"/>
    <w:rsid w:val="00304D66"/>
    <w:rsid w:val="00305358"/>
    <w:rsid w:val="003056DE"/>
    <w:rsid w:val="00305988"/>
    <w:rsid w:val="0030650B"/>
    <w:rsid w:val="00306D77"/>
    <w:rsid w:val="003110B2"/>
    <w:rsid w:val="003129ED"/>
    <w:rsid w:val="00312C1A"/>
    <w:rsid w:val="00312DD1"/>
    <w:rsid w:val="00313308"/>
    <w:rsid w:val="00313F29"/>
    <w:rsid w:val="003144CA"/>
    <w:rsid w:val="00315B4B"/>
    <w:rsid w:val="00315BB8"/>
    <w:rsid w:val="00315C63"/>
    <w:rsid w:val="003171FD"/>
    <w:rsid w:val="00321077"/>
    <w:rsid w:val="00322390"/>
    <w:rsid w:val="00322EDB"/>
    <w:rsid w:val="003230FF"/>
    <w:rsid w:val="003268BB"/>
    <w:rsid w:val="00330072"/>
    <w:rsid w:val="00330B4E"/>
    <w:rsid w:val="0033176D"/>
    <w:rsid w:val="0033386B"/>
    <w:rsid w:val="00333D6C"/>
    <w:rsid w:val="00335B60"/>
    <w:rsid w:val="00336046"/>
    <w:rsid w:val="00340AAF"/>
    <w:rsid w:val="00341422"/>
    <w:rsid w:val="003436BE"/>
    <w:rsid w:val="00345F8E"/>
    <w:rsid w:val="00345FC0"/>
    <w:rsid w:val="003469FC"/>
    <w:rsid w:val="00347800"/>
    <w:rsid w:val="003504B5"/>
    <w:rsid w:val="0035296C"/>
    <w:rsid w:val="003546A6"/>
    <w:rsid w:val="00354915"/>
    <w:rsid w:val="00354E6F"/>
    <w:rsid w:val="0035645E"/>
    <w:rsid w:val="003577BE"/>
    <w:rsid w:val="00362FCF"/>
    <w:rsid w:val="00363C85"/>
    <w:rsid w:val="003645A1"/>
    <w:rsid w:val="0036468F"/>
    <w:rsid w:val="0036651C"/>
    <w:rsid w:val="00366993"/>
    <w:rsid w:val="00370E0A"/>
    <w:rsid w:val="00371660"/>
    <w:rsid w:val="00371876"/>
    <w:rsid w:val="00372C00"/>
    <w:rsid w:val="003737D0"/>
    <w:rsid w:val="003737EF"/>
    <w:rsid w:val="00373D4E"/>
    <w:rsid w:val="003754F5"/>
    <w:rsid w:val="003762F2"/>
    <w:rsid w:val="003809BC"/>
    <w:rsid w:val="00381B58"/>
    <w:rsid w:val="00382CC3"/>
    <w:rsid w:val="00382FAE"/>
    <w:rsid w:val="003832DC"/>
    <w:rsid w:val="00384541"/>
    <w:rsid w:val="00385C87"/>
    <w:rsid w:val="00387F14"/>
    <w:rsid w:val="00391402"/>
    <w:rsid w:val="00391F87"/>
    <w:rsid w:val="00393338"/>
    <w:rsid w:val="00394068"/>
    <w:rsid w:val="00394F04"/>
    <w:rsid w:val="00394FC5"/>
    <w:rsid w:val="00396952"/>
    <w:rsid w:val="00397C52"/>
    <w:rsid w:val="003A150D"/>
    <w:rsid w:val="003A2A06"/>
    <w:rsid w:val="003A3ACC"/>
    <w:rsid w:val="003A4854"/>
    <w:rsid w:val="003A4B02"/>
    <w:rsid w:val="003A4C78"/>
    <w:rsid w:val="003A5159"/>
    <w:rsid w:val="003A552B"/>
    <w:rsid w:val="003A5C5C"/>
    <w:rsid w:val="003A6818"/>
    <w:rsid w:val="003A7F66"/>
    <w:rsid w:val="003B132E"/>
    <w:rsid w:val="003B139B"/>
    <w:rsid w:val="003B3A50"/>
    <w:rsid w:val="003B3F24"/>
    <w:rsid w:val="003B448B"/>
    <w:rsid w:val="003B47C6"/>
    <w:rsid w:val="003B5EDC"/>
    <w:rsid w:val="003B774C"/>
    <w:rsid w:val="003B79ED"/>
    <w:rsid w:val="003C1384"/>
    <w:rsid w:val="003C3E62"/>
    <w:rsid w:val="003C63EE"/>
    <w:rsid w:val="003C7CA2"/>
    <w:rsid w:val="003D01E0"/>
    <w:rsid w:val="003D0EF8"/>
    <w:rsid w:val="003D1455"/>
    <w:rsid w:val="003D2206"/>
    <w:rsid w:val="003D2B72"/>
    <w:rsid w:val="003D3C61"/>
    <w:rsid w:val="003D3F1E"/>
    <w:rsid w:val="003D42C7"/>
    <w:rsid w:val="003D436B"/>
    <w:rsid w:val="003D7765"/>
    <w:rsid w:val="003E1518"/>
    <w:rsid w:val="003E42F6"/>
    <w:rsid w:val="003E4599"/>
    <w:rsid w:val="003E48E7"/>
    <w:rsid w:val="003E50A8"/>
    <w:rsid w:val="003E6BF7"/>
    <w:rsid w:val="003E744C"/>
    <w:rsid w:val="003E7C95"/>
    <w:rsid w:val="003E7D68"/>
    <w:rsid w:val="003F1437"/>
    <w:rsid w:val="003F1B22"/>
    <w:rsid w:val="003F1C70"/>
    <w:rsid w:val="003F3365"/>
    <w:rsid w:val="003F39E3"/>
    <w:rsid w:val="003F3E0C"/>
    <w:rsid w:val="003F448B"/>
    <w:rsid w:val="003F58F6"/>
    <w:rsid w:val="003F5D93"/>
    <w:rsid w:val="003F6316"/>
    <w:rsid w:val="00401149"/>
    <w:rsid w:val="00401C3E"/>
    <w:rsid w:val="00401C40"/>
    <w:rsid w:val="004024CE"/>
    <w:rsid w:val="00402720"/>
    <w:rsid w:val="00402985"/>
    <w:rsid w:val="00402D1F"/>
    <w:rsid w:val="00403F39"/>
    <w:rsid w:val="00406593"/>
    <w:rsid w:val="004069B2"/>
    <w:rsid w:val="00410408"/>
    <w:rsid w:val="00413229"/>
    <w:rsid w:val="00413D6F"/>
    <w:rsid w:val="00417651"/>
    <w:rsid w:val="00421D73"/>
    <w:rsid w:val="004228A3"/>
    <w:rsid w:val="004229AC"/>
    <w:rsid w:val="00423D3B"/>
    <w:rsid w:val="004245A3"/>
    <w:rsid w:val="00424A48"/>
    <w:rsid w:val="00425537"/>
    <w:rsid w:val="004274EC"/>
    <w:rsid w:val="00427917"/>
    <w:rsid w:val="004302CD"/>
    <w:rsid w:val="00431D32"/>
    <w:rsid w:val="0043483D"/>
    <w:rsid w:val="00436238"/>
    <w:rsid w:val="004378D3"/>
    <w:rsid w:val="00437EF1"/>
    <w:rsid w:val="00441EB5"/>
    <w:rsid w:val="0044341B"/>
    <w:rsid w:val="00443D84"/>
    <w:rsid w:val="00444390"/>
    <w:rsid w:val="00444F7D"/>
    <w:rsid w:val="00445007"/>
    <w:rsid w:val="004463DD"/>
    <w:rsid w:val="00446A9B"/>
    <w:rsid w:val="00453750"/>
    <w:rsid w:val="00456668"/>
    <w:rsid w:val="0046088D"/>
    <w:rsid w:val="00460FF4"/>
    <w:rsid w:val="004617CA"/>
    <w:rsid w:val="00462F02"/>
    <w:rsid w:val="004653EB"/>
    <w:rsid w:val="00466EDC"/>
    <w:rsid w:val="00467368"/>
    <w:rsid w:val="00467D25"/>
    <w:rsid w:val="004700AE"/>
    <w:rsid w:val="00470697"/>
    <w:rsid w:val="00471D43"/>
    <w:rsid w:val="0047305C"/>
    <w:rsid w:val="0047403A"/>
    <w:rsid w:val="00474161"/>
    <w:rsid w:val="00474C36"/>
    <w:rsid w:val="00475E38"/>
    <w:rsid w:val="004765CE"/>
    <w:rsid w:val="0048006F"/>
    <w:rsid w:val="0048218E"/>
    <w:rsid w:val="00482BBB"/>
    <w:rsid w:val="00485114"/>
    <w:rsid w:val="00485AE4"/>
    <w:rsid w:val="00486111"/>
    <w:rsid w:val="0049176F"/>
    <w:rsid w:val="00491EC0"/>
    <w:rsid w:val="00492EA5"/>
    <w:rsid w:val="00493247"/>
    <w:rsid w:val="00493FBA"/>
    <w:rsid w:val="004A0053"/>
    <w:rsid w:val="004A04CE"/>
    <w:rsid w:val="004A0C0B"/>
    <w:rsid w:val="004A2687"/>
    <w:rsid w:val="004A3178"/>
    <w:rsid w:val="004A371B"/>
    <w:rsid w:val="004A402F"/>
    <w:rsid w:val="004A5C1C"/>
    <w:rsid w:val="004A6CC2"/>
    <w:rsid w:val="004A712C"/>
    <w:rsid w:val="004B12D7"/>
    <w:rsid w:val="004B2B05"/>
    <w:rsid w:val="004B2BBA"/>
    <w:rsid w:val="004B5502"/>
    <w:rsid w:val="004B582B"/>
    <w:rsid w:val="004B69AA"/>
    <w:rsid w:val="004B71F4"/>
    <w:rsid w:val="004B76B6"/>
    <w:rsid w:val="004C0B5E"/>
    <w:rsid w:val="004C16C3"/>
    <w:rsid w:val="004C16F8"/>
    <w:rsid w:val="004C250B"/>
    <w:rsid w:val="004C5C60"/>
    <w:rsid w:val="004C6366"/>
    <w:rsid w:val="004C63EE"/>
    <w:rsid w:val="004C6B28"/>
    <w:rsid w:val="004D1073"/>
    <w:rsid w:val="004D1EE6"/>
    <w:rsid w:val="004D238B"/>
    <w:rsid w:val="004D2BAF"/>
    <w:rsid w:val="004D39A3"/>
    <w:rsid w:val="004D7034"/>
    <w:rsid w:val="004E06BE"/>
    <w:rsid w:val="004E19E7"/>
    <w:rsid w:val="004E24F3"/>
    <w:rsid w:val="004E2CDF"/>
    <w:rsid w:val="004E2E28"/>
    <w:rsid w:val="004E2F11"/>
    <w:rsid w:val="004E3A45"/>
    <w:rsid w:val="004E3B7D"/>
    <w:rsid w:val="004E3E3E"/>
    <w:rsid w:val="004E43B7"/>
    <w:rsid w:val="004E4863"/>
    <w:rsid w:val="004E48AC"/>
    <w:rsid w:val="004E5219"/>
    <w:rsid w:val="004E5753"/>
    <w:rsid w:val="004E584E"/>
    <w:rsid w:val="004E7DA7"/>
    <w:rsid w:val="004F10CA"/>
    <w:rsid w:val="004F2C7E"/>
    <w:rsid w:val="004F4675"/>
    <w:rsid w:val="004F557E"/>
    <w:rsid w:val="004F56F6"/>
    <w:rsid w:val="00501570"/>
    <w:rsid w:val="005017DA"/>
    <w:rsid w:val="00501E2B"/>
    <w:rsid w:val="00502377"/>
    <w:rsid w:val="0050411A"/>
    <w:rsid w:val="0050619E"/>
    <w:rsid w:val="005069E2"/>
    <w:rsid w:val="00506B0D"/>
    <w:rsid w:val="00506BCB"/>
    <w:rsid w:val="005075C9"/>
    <w:rsid w:val="0051029C"/>
    <w:rsid w:val="005119F4"/>
    <w:rsid w:val="005146EB"/>
    <w:rsid w:val="00514704"/>
    <w:rsid w:val="0051529F"/>
    <w:rsid w:val="005153FD"/>
    <w:rsid w:val="005214BE"/>
    <w:rsid w:val="00521630"/>
    <w:rsid w:val="005219AA"/>
    <w:rsid w:val="00522736"/>
    <w:rsid w:val="00524140"/>
    <w:rsid w:val="005243BD"/>
    <w:rsid w:val="00525585"/>
    <w:rsid w:val="0052593E"/>
    <w:rsid w:val="00525BAC"/>
    <w:rsid w:val="0052657B"/>
    <w:rsid w:val="00526EA7"/>
    <w:rsid w:val="005308FA"/>
    <w:rsid w:val="005313F1"/>
    <w:rsid w:val="00534869"/>
    <w:rsid w:val="0053653D"/>
    <w:rsid w:val="005371D2"/>
    <w:rsid w:val="00537528"/>
    <w:rsid w:val="00542ED7"/>
    <w:rsid w:val="00545A76"/>
    <w:rsid w:val="005506C7"/>
    <w:rsid w:val="005514AA"/>
    <w:rsid w:val="00553234"/>
    <w:rsid w:val="0055402E"/>
    <w:rsid w:val="00555882"/>
    <w:rsid w:val="00555CA2"/>
    <w:rsid w:val="0055647C"/>
    <w:rsid w:val="0055689F"/>
    <w:rsid w:val="0055708E"/>
    <w:rsid w:val="00560353"/>
    <w:rsid w:val="00560C19"/>
    <w:rsid w:val="00561349"/>
    <w:rsid w:val="005647EE"/>
    <w:rsid w:val="005657FC"/>
    <w:rsid w:val="00567054"/>
    <w:rsid w:val="00567A9A"/>
    <w:rsid w:val="00570FEC"/>
    <w:rsid w:val="00571A8C"/>
    <w:rsid w:val="0057377D"/>
    <w:rsid w:val="00574506"/>
    <w:rsid w:val="0057500A"/>
    <w:rsid w:val="005770AB"/>
    <w:rsid w:val="00585322"/>
    <w:rsid w:val="00585E04"/>
    <w:rsid w:val="00585E35"/>
    <w:rsid w:val="00587356"/>
    <w:rsid w:val="005910DD"/>
    <w:rsid w:val="005940C1"/>
    <w:rsid w:val="0059521E"/>
    <w:rsid w:val="0059566C"/>
    <w:rsid w:val="0059585E"/>
    <w:rsid w:val="00597619"/>
    <w:rsid w:val="005A13BF"/>
    <w:rsid w:val="005A1AAB"/>
    <w:rsid w:val="005A3156"/>
    <w:rsid w:val="005A53DF"/>
    <w:rsid w:val="005A6185"/>
    <w:rsid w:val="005B052E"/>
    <w:rsid w:val="005B220B"/>
    <w:rsid w:val="005B2460"/>
    <w:rsid w:val="005B2E19"/>
    <w:rsid w:val="005B450B"/>
    <w:rsid w:val="005B66D2"/>
    <w:rsid w:val="005B7842"/>
    <w:rsid w:val="005B7E38"/>
    <w:rsid w:val="005C0A90"/>
    <w:rsid w:val="005C1AC7"/>
    <w:rsid w:val="005C20A4"/>
    <w:rsid w:val="005C2356"/>
    <w:rsid w:val="005C4B1B"/>
    <w:rsid w:val="005C60B6"/>
    <w:rsid w:val="005C62ED"/>
    <w:rsid w:val="005C7431"/>
    <w:rsid w:val="005D0067"/>
    <w:rsid w:val="005D293B"/>
    <w:rsid w:val="005D57F1"/>
    <w:rsid w:val="005D60CE"/>
    <w:rsid w:val="005D680C"/>
    <w:rsid w:val="005E06D3"/>
    <w:rsid w:val="005E27C0"/>
    <w:rsid w:val="005E4F1C"/>
    <w:rsid w:val="005E7B04"/>
    <w:rsid w:val="005E7DB3"/>
    <w:rsid w:val="005F05DE"/>
    <w:rsid w:val="005F097D"/>
    <w:rsid w:val="005F0C90"/>
    <w:rsid w:val="005F1004"/>
    <w:rsid w:val="005F1FAE"/>
    <w:rsid w:val="005F42AD"/>
    <w:rsid w:val="005F4E40"/>
    <w:rsid w:val="005F56A6"/>
    <w:rsid w:val="005F6041"/>
    <w:rsid w:val="005F782D"/>
    <w:rsid w:val="005F7D6C"/>
    <w:rsid w:val="005F7E99"/>
    <w:rsid w:val="0060039A"/>
    <w:rsid w:val="00601081"/>
    <w:rsid w:val="006012C6"/>
    <w:rsid w:val="006026C1"/>
    <w:rsid w:val="00603239"/>
    <w:rsid w:val="0060473D"/>
    <w:rsid w:val="00604B2D"/>
    <w:rsid w:val="006053DC"/>
    <w:rsid w:val="00605C5A"/>
    <w:rsid w:val="00607A61"/>
    <w:rsid w:val="00610ABC"/>
    <w:rsid w:val="00612153"/>
    <w:rsid w:val="0061269F"/>
    <w:rsid w:val="006127D4"/>
    <w:rsid w:val="00614547"/>
    <w:rsid w:val="00614D4B"/>
    <w:rsid w:val="00616DFB"/>
    <w:rsid w:val="00617630"/>
    <w:rsid w:val="00617B27"/>
    <w:rsid w:val="00620346"/>
    <w:rsid w:val="0062074A"/>
    <w:rsid w:val="00622243"/>
    <w:rsid w:val="00622516"/>
    <w:rsid w:val="00622C68"/>
    <w:rsid w:val="00623125"/>
    <w:rsid w:val="0062321A"/>
    <w:rsid w:val="006241EE"/>
    <w:rsid w:val="00627ACD"/>
    <w:rsid w:val="00630383"/>
    <w:rsid w:val="00630B29"/>
    <w:rsid w:val="00633160"/>
    <w:rsid w:val="006337A6"/>
    <w:rsid w:val="00633DA7"/>
    <w:rsid w:val="00635291"/>
    <w:rsid w:val="006357BD"/>
    <w:rsid w:val="006377B5"/>
    <w:rsid w:val="0064057A"/>
    <w:rsid w:val="006408DC"/>
    <w:rsid w:val="006412B6"/>
    <w:rsid w:val="006413AD"/>
    <w:rsid w:val="00641EED"/>
    <w:rsid w:val="00643A7A"/>
    <w:rsid w:val="006443C1"/>
    <w:rsid w:val="00644A65"/>
    <w:rsid w:val="0064545A"/>
    <w:rsid w:val="006503F8"/>
    <w:rsid w:val="00650D0F"/>
    <w:rsid w:val="00650D85"/>
    <w:rsid w:val="00651856"/>
    <w:rsid w:val="006521E7"/>
    <w:rsid w:val="0065579F"/>
    <w:rsid w:val="00656218"/>
    <w:rsid w:val="006603AF"/>
    <w:rsid w:val="00662163"/>
    <w:rsid w:val="0066743C"/>
    <w:rsid w:val="00670351"/>
    <w:rsid w:val="006706AA"/>
    <w:rsid w:val="006718B7"/>
    <w:rsid w:val="00673154"/>
    <w:rsid w:val="00673553"/>
    <w:rsid w:val="006746B2"/>
    <w:rsid w:val="0067540D"/>
    <w:rsid w:val="00676131"/>
    <w:rsid w:val="00676695"/>
    <w:rsid w:val="006820F9"/>
    <w:rsid w:val="00682266"/>
    <w:rsid w:val="0068365D"/>
    <w:rsid w:val="0068430C"/>
    <w:rsid w:val="00685237"/>
    <w:rsid w:val="0068724D"/>
    <w:rsid w:val="00687897"/>
    <w:rsid w:val="00687CE8"/>
    <w:rsid w:val="00690BB8"/>
    <w:rsid w:val="006910E8"/>
    <w:rsid w:val="0069144C"/>
    <w:rsid w:val="0069161A"/>
    <w:rsid w:val="0069189C"/>
    <w:rsid w:val="00691E28"/>
    <w:rsid w:val="00693F43"/>
    <w:rsid w:val="00694655"/>
    <w:rsid w:val="006954BD"/>
    <w:rsid w:val="006964CB"/>
    <w:rsid w:val="006978B2"/>
    <w:rsid w:val="00697DD7"/>
    <w:rsid w:val="006A1A73"/>
    <w:rsid w:val="006A451F"/>
    <w:rsid w:val="006A6404"/>
    <w:rsid w:val="006A67C2"/>
    <w:rsid w:val="006A6A31"/>
    <w:rsid w:val="006A6F5C"/>
    <w:rsid w:val="006A7772"/>
    <w:rsid w:val="006B0833"/>
    <w:rsid w:val="006B0BCD"/>
    <w:rsid w:val="006B0CBE"/>
    <w:rsid w:val="006B1969"/>
    <w:rsid w:val="006B2F1E"/>
    <w:rsid w:val="006B3DD7"/>
    <w:rsid w:val="006B4812"/>
    <w:rsid w:val="006B48F1"/>
    <w:rsid w:val="006B6ACA"/>
    <w:rsid w:val="006C2D21"/>
    <w:rsid w:val="006C60A2"/>
    <w:rsid w:val="006C6193"/>
    <w:rsid w:val="006D0533"/>
    <w:rsid w:val="006D0DD2"/>
    <w:rsid w:val="006D238D"/>
    <w:rsid w:val="006D436D"/>
    <w:rsid w:val="006D5430"/>
    <w:rsid w:val="006D63EF"/>
    <w:rsid w:val="006D7C19"/>
    <w:rsid w:val="006D7CA8"/>
    <w:rsid w:val="006E0499"/>
    <w:rsid w:val="006E2FE4"/>
    <w:rsid w:val="006E36C6"/>
    <w:rsid w:val="006E3B73"/>
    <w:rsid w:val="006E3FEB"/>
    <w:rsid w:val="006E7570"/>
    <w:rsid w:val="006F0FC4"/>
    <w:rsid w:val="006F1C74"/>
    <w:rsid w:val="006F2252"/>
    <w:rsid w:val="006F259F"/>
    <w:rsid w:val="006F3D72"/>
    <w:rsid w:val="006F3FB1"/>
    <w:rsid w:val="006F4B94"/>
    <w:rsid w:val="006F511B"/>
    <w:rsid w:val="006F60EA"/>
    <w:rsid w:val="006F6130"/>
    <w:rsid w:val="006F6C14"/>
    <w:rsid w:val="006F6CFF"/>
    <w:rsid w:val="006F6EB8"/>
    <w:rsid w:val="006F72DD"/>
    <w:rsid w:val="007006C7"/>
    <w:rsid w:val="0070098D"/>
    <w:rsid w:val="00700D30"/>
    <w:rsid w:val="00701CB5"/>
    <w:rsid w:val="0070393B"/>
    <w:rsid w:val="00704919"/>
    <w:rsid w:val="00704BC7"/>
    <w:rsid w:val="007051AF"/>
    <w:rsid w:val="00705FA1"/>
    <w:rsid w:val="00707CC6"/>
    <w:rsid w:val="00707E83"/>
    <w:rsid w:val="00710C20"/>
    <w:rsid w:val="00711E45"/>
    <w:rsid w:val="007128F8"/>
    <w:rsid w:val="00712A62"/>
    <w:rsid w:val="00713AE8"/>
    <w:rsid w:val="00714AB0"/>
    <w:rsid w:val="0071609B"/>
    <w:rsid w:val="007165B5"/>
    <w:rsid w:val="007165BE"/>
    <w:rsid w:val="007200FA"/>
    <w:rsid w:val="00723530"/>
    <w:rsid w:val="0072379E"/>
    <w:rsid w:val="007238B2"/>
    <w:rsid w:val="00725CC4"/>
    <w:rsid w:val="00726958"/>
    <w:rsid w:val="007269DD"/>
    <w:rsid w:val="00726E0C"/>
    <w:rsid w:val="00727D4D"/>
    <w:rsid w:val="00731322"/>
    <w:rsid w:val="00731E30"/>
    <w:rsid w:val="00736CDD"/>
    <w:rsid w:val="00736FEF"/>
    <w:rsid w:val="00737516"/>
    <w:rsid w:val="00740954"/>
    <w:rsid w:val="0074099C"/>
    <w:rsid w:val="00741230"/>
    <w:rsid w:val="00742B43"/>
    <w:rsid w:val="0074310F"/>
    <w:rsid w:val="00745C1D"/>
    <w:rsid w:val="00746271"/>
    <w:rsid w:val="0074683A"/>
    <w:rsid w:val="007469BE"/>
    <w:rsid w:val="00747644"/>
    <w:rsid w:val="007517C3"/>
    <w:rsid w:val="00751F23"/>
    <w:rsid w:val="0075278C"/>
    <w:rsid w:val="00752C9E"/>
    <w:rsid w:val="00754DA2"/>
    <w:rsid w:val="007573D2"/>
    <w:rsid w:val="007577AC"/>
    <w:rsid w:val="00760C49"/>
    <w:rsid w:val="0076122E"/>
    <w:rsid w:val="007626A2"/>
    <w:rsid w:val="00763C6E"/>
    <w:rsid w:val="007651F0"/>
    <w:rsid w:val="00765D32"/>
    <w:rsid w:val="007705A1"/>
    <w:rsid w:val="00770F43"/>
    <w:rsid w:val="00771468"/>
    <w:rsid w:val="007719AC"/>
    <w:rsid w:val="00773686"/>
    <w:rsid w:val="00773E91"/>
    <w:rsid w:val="00776AD0"/>
    <w:rsid w:val="00776B13"/>
    <w:rsid w:val="0078060B"/>
    <w:rsid w:val="00780871"/>
    <w:rsid w:val="007846F2"/>
    <w:rsid w:val="00786F92"/>
    <w:rsid w:val="00787A57"/>
    <w:rsid w:val="00787B7D"/>
    <w:rsid w:val="00792D48"/>
    <w:rsid w:val="00793203"/>
    <w:rsid w:val="007933D2"/>
    <w:rsid w:val="007938C0"/>
    <w:rsid w:val="00794677"/>
    <w:rsid w:val="00794ABB"/>
    <w:rsid w:val="00795931"/>
    <w:rsid w:val="00796A2A"/>
    <w:rsid w:val="007A053E"/>
    <w:rsid w:val="007A115D"/>
    <w:rsid w:val="007A2A69"/>
    <w:rsid w:val="007A5B50"/>
    <w:rsid w:val="007A6821"/>
    <w:rsid w:val="007A7E22"/>
    <w:rsid w:val="007B055F"/>
    <w:rsid w:val="007B0BAC"/>
    <w:rsid w:val="007B3EE9"/>
    <w:rsid w:val="007B4B41"/>
    <w:rsid w:val="007B6028"/>
    <w:rsid w:val="007B7651"/>
    <w:rsid w:val="007C0BA7"/>
    <w:rsid w:val="007C14FA"/>
    <w:rsid w:val="007C33E4"/>
    <w:rsid w:val="007C41B3"/>
    <w:rsid w:val="007C44F4"/>
    <w:rsid w:val="007C4947"/>
    <w:rsid w:val="007D0CD8"/>
    <w:rsid w:val="007D2298"/>
    <w:rsid w:val="007D2587"/>
    <w:rsid w:val="007D36F2"/>
    <w:rsid w:val="007D4D1B"/>
    <w:rsid w:val="007D4F90"/>
    <w:rsid w:val="007D5A25"/>
    <w:rsid w:val="007D7E53"/>
    <w:rsid w:val="007E0F24"/>
    <w:rsid w:val="007E17B1"/>
    <w:rsid w:val="007E27C0"/>
    <w:rsid w:val="007E2BDB"/>
    <w:rsid w:val="007E2E47"/>
    <w:rsid w:val="007E4716"/>
    <w:rsid w:val="007E6651"/>
    <w:rsid w:val="007E6E32"/>
    <w:rsid w:val="007E771D"/>
    <w:rsid w:val="007F3DA7"/>
    <w:rsid w:val="007F4203"/>
    <w:rsid w:val="007F502E"/>
    <w:rsid w:val="007F65F6"/>
    <w:rsid w:val="007F6A42"/>
    <w:rsid w:val="00800351"/>
    <w:rsid w:val="008013CA"/>
    <w:rsid w:val="00801B53"/>
    <w:rsid w:val="008056CF"/>
    <w:rsid w:val="00806C7C"/>
    <w:rsid w:val="0080728E"/>
    <w:rsid w:val="00811402"/>
    <w:rsid w:val="00814945"/>
    <w:rsid w:val="00814985"/>
    <w:rsid w:val="008160BF"/>
    <w:rsid w:val="00816F96"/>
    <w:rsid w:val="008170EC"/>
    <w:rsid w:val="008175D4"/>
    <w:rsid w:val="00822551"/>
    <w:rsid w:val="00823AF8"/>
    <w:rsid w:val="00825F93"/>
    <w:rsid w:val="008267CB"/>
    <w:rsid w:val="008273FE"/>
    <w:rsid w:val="00827512"/>
    <w:rsid w:val="008324DA"/>
    <w:rsid w:val="00833B77"/>
    <w:rsid w:val="00835356"/>
    <w:rsid w:val="00836D5A"/>
    <w:rsid w:val="0083795A"/>
    <w:rsid w:val="00837C9F"/>
    <w:rsid w:val="00843379"/>
    <w:rsid w:val="008436F0"/>
    <w:rsid w:val="00843DAA"/>
    <w:rsid w:val="00843F40"/>
    <w:rsid w:val="008505B6"/>
    <w:rsid w:val="00850AD1"/>
    <w:rsid w:val="0085138E"/>
    <w:rsid w:val="00851A3E"/>
    <w:rsid w:val="00851C79"/>
    <w:rsid w:val="00852259"/>
    <w:rsid w:val="00852345"/>
    <w:rsid w:val="00852509"/>
    <w:rsid w:val="00853419"/>
    <w:rsid w:val="00855AF5"/>
    <w:rsid w:val="00855CBD"/>
    <w:rsid w:val="00856F99"/>
    <w:rsid w:val="00860408"/>
    <w:rsid w:val="008609B3"/>
    <w:rsid w:val="00860FE6"/>
    <w:rsid w:val="008624D0"/>
    <w:rsid w:val="00864140"/>
    <w:rsid w:val="00864D17"/>
    <w:rsid w:val="00865E5C"/>
    <w:rsid w:val="008702BF"/>
    <w:rsid w:val="008714DB"/>
    <w:rsid w:val="008719DB"/>
    <w:rsid w:val="00872250"/>
    <w:rsid w:val="00873167"/>
    <w:rsid w:val="008731B8"/>
    <w:rsid w:val="00873D16"/>
    <w:rsid w:val="008742D9"/>
    <w:rsid w:val="00874A5D"/>
    <w:rsid w:val="008768D2"/>
    <w:rsid w:val="0087707B"/>
    <w:rsid w:val="00880F6C"/>
    <w:rsid w:val="0088551F"/>
    <w:rsid w:val="008855E2"/>
    <w:rsid w:val="00885E69"/>
    <w:rsid w:val="00886047"/>
    <w:rsid w:val="00886521"/>
    <w:rsid w:val="00887F76"/>
    <w:rsid w:val="00891E8C"/>
    <w:rsid w:val="008937A3"/>
    <w:rsid w:val="00894051"/>
    <w:rsid w:val="0089509A"/>
    <w:rsid w:val="008A2A45"/>
    <w:rsid w:val="008A3B55"/>
    <w:rsid w:val="008A4FE1"/>
    <w:rsid w:val="008A52AD"/>
    <w:rsid w:val="008A58F4"/>
    <w:rsid w:val="008A5E28"/>
    <w:rsid w:val="008A73B2"/>
    <w:rsid w:val="008B0715"/>
    <w:rsid w:val="008B0E1A"/>
    <w:rsid w:val="008B302A"/>
    <w:rsid w:val="008B4198"/>
    <w:rsid w:val="008B4609"/>
    <w:rsid w:val="008B725C"/>
    <w:rsid w:val="008C0B22"/>
    <w:rsid w:val="008C1D6D"/>
    <w:rsid w:val="008C3627"/>
    <w:rsid w:val="008C3F98"/>
    <w:rsid w:val="008C594A"/>
    <w:rsid w:val="008C6563"/>
    <w:rsid w:val="008D1BF6"/>
    <w:rsid w:val="008D1D78"/>
    <w:rsid w:val="008D1DAC"/>
    <w:rsid w:val="008D23AF"/>
    <w:rsid w:val="008D398D"/>
    <w:rsid w:val="008D3A05"/>
    <w:rsid w:val="008D3E0C"/>
    <w:rsid w:val="008D3E15"/>
    <w:rsid w:val="008D58D7"/>
    <w:rsid w:val="008D681A"/>
    <w:rsid w:val="008D6B1A"/>
    <w:rsid w:val="008D6D38"/>
    <w:rsid w:val="008D7246"/>
    <w:rsid w:val="008D78D8"/>
    <w:rsid w:val="008E0617"/>
    <w:rsid w:val="008E3E95"/>
    <w:rsid w:val="008E5B71"/>
    <w:rsid w:val="008E5DE5"/>
    <w:rsid w:val="008E5E10"/>
    <w:rsid w:val="008E64BD"/>
    <w:rsid w:val="008E705E"/>
    <w:rsid w:val="008F2453"/>
    <w:rsid w:val="008F3128"/>
    <w:rsid w:val="008F34E9"/>
    <w:rsid w:val="008F472F"/>
    <w:rsid w:val="008F7F5E"/>
    <w:rsid w:val="00902833"/>
    <w:rsid w:val="009039E2"/>
    <w:rsid w:val="00910BFB"/>
    <w:rsid w:val="0091196A"/>
    <w:rsid w:val="00911DC9"/>
    <w:rsid w:val="009123FF"/>
    <w:rsid w:val="00912550"/>
    <w:rsid w:val="009164CD"/>
    <w:rsid w:val="00916C40"/>
    <w:rsid w:val="00917271"/>
    <w:rsid w:val="0091740C"/>
    <w:rsid w:val="00921D2A"/>
    <w:rsid w:val="00922A9F"/>
    <w:rsid w:val="00924AF4"/>
    <w:rsid w:val="00925478"/>
    <w:rsid w:val="00925A8F"/>
    <w:rsid w:val="00925D8E"/>
    <w:rsid w:val="009269F5"/>
    <w:rsid w:val="00927C35"/>
    <w:rsid w:val="00930CAD"/>
    <w:rsid w:val="009400CF"/>
    <w:rsid w:val="00940533"/>
    <w:rsid w:val="009410AE"/>
    <w:rsid w:val="009432FE"/>
    <w:rsid w:val="009438F8"/>
    <w:rsid w:val="00944414"/>
    <w:rsid w:val="00945FA9"/>
    <w:rsid w:val="0094691D"/>
    <w:rsid w:val="00952E0D"/>
    <w:rsid w:val="00954F42"/>
    <w:rsid w:val="00957172"/>
    <w:rsid w:val="009578D1"/>
    <w:rsid w:val="00957A33"/>
    <w:rsid w:val="0096003B"/>
    <w:rsid w:val="0096081E"/>
    <w:rsid w:val="0096137E"/>
    <w:rsid w:val="00961E92"/>
    <w:rsid w:val="009647C5"/>
    <w:rsid w:val="0096604F"/>
    <w:rsid w:val="00966280"/>
    <w:rsid w:val="009663C5"/>
    <w:rsid w:val="00966709"/>
    <w:rsid w:val="00966E17"/>
    <w:rsid w:val="00970586"/>
    <w:rsid w:val="00971664"/>
    <w:rsid w:val="00971DDC"/>
    <w:rsid w:val="009740A9"/>
    <w:rsid w:val="009755AD"/>
    <w:rsid w:val="009757E0"/>
    <w:rsid w:val="0097718E"/>
    <w:rsid w:val="00980076"/>
    <w:rsid w:val="009800B6"/>
    <w:rsid w:val="00982D4A"/>
    <w:rsid w:val="00984A77"/>
    <w:rsid w:val="00985DB7"/>
    <w:rsid w:val="009861C6"/>
    <w:rsid w:val="00986B3C"/>
    <w:rsid w:val="00986C7B"/>
    <w:rsid w:val="00986D52"/>
    <w:rsid w:val="009903A8"/>
    <w:rsid w:val="00991070"/>
    <w:rsid w:val="00992DCD"/>
    <w:rsid w:val="00994702"/>
    <w:rsid w:val="00995EE9"/>
    <w:rsid w:val="00996E62"/>
    <w:rsid w:val="00997875"/>
    <w:rsid w:val="00997D39"/>
    <w:rsid w:val="00997FD5"/>
    <w:rsid w:val="009A1CA8"/>
    <w:rsid w:val="009A405A"/>
    <w:rsid w:val="009A5082"/>
    <w:rsid w:val="009A618E"/>
    <w:rsid w:val="009B09A9"/>
    <w:rsid w:val="009B155B"/>
    <w:rsid w:val="009B183F"/>
    <w:rsid w:val="009B18CF"/>
    <w:rsid w:val="009B1AC0"/>
    <w:rsid w:val="009B1F5B"/>
    <w:rsid w:val="009B2F65"/>
    <w:rsid w:val="009B3DB8"/>
    <w:rsid w:val="009B4769"/>
    <w:rsid w:val="009B619D"/>
    <w:rsid w:val="009C18C3"/>
    <w:rsid w:val="009C2086"/>
    <w:rsid w:val="009C3006"/>
    <w:rsid w:val="009C7D32"/>
    <w:rsid w:val="009D159F"/>
    <w:rsid w:val="009D19BB"/>
    <w:rsid w:val="009D2A16"/>
    <w:rsid w:val="009D3D0E"/>
    <w:rsid w:val="009D4649"/>
    <w:rsid w:val="009D4DB6"/>
    <w:rsid w:val="009D51F9"/>
    <w:rsid w:val="009D5E10"/>
    <w:rsid w:val="009D6952"/>
    <w:rsid w:val="009D783B"/>
    <w:rsid w:val="009D7F9A"/>
    <w:rsid w:val="009E068F"/>
    <w:rsid w:val="009E1246"/>
    <w:rsid w:val="009E1B89"/>
    <w:rsid w:val="009E4F8A"/>
    <w:rsid w:val="009E619C"/>
    <w:rsid w:val="009E7020"/>
    <w:rsid w:val="009E7045"/>
    <w:rsid w:val="009E748B"/>
    <w:rsid w:val="009E7819"/>
    <w:rsid w:val="009E7D0E"/>
    <w:rsid w:val="009F0D9E"/>
    <w:rsid w:val="009F1B67"/>
    <w:rsid w:val="009F2244"/>
    <w:rsid w:val="009F3D12"/>
    <w:rsid w:val="009F51E2"/>
    <w:rsid w:val="009F5B6D"/>
    <w:rsid w:val="00A0030B"/>
    <w:rsid w:val="00A03D3F"/>
    <w:rsid w:val="00A03F70"/>
    <w:rsid w:val="00A04BEB"/>
    <w:rsid w:val="00A04DE2"/>
    <w:rsid w:val="00A06515"/>
    <w:rsid w:val="00A11A20"/>
    <w:rsid w:val="00A11DFB"/>
    <w:rsid w:val="00A11F1E"/>
    <w:rsid w:val="00A14BA5"/>
    <w:rsid w:val="00A155B1"/>
    <w:rsid w:val="00A15C80"/>
    <w:rsid w:val="00A15DA4"/>
    <w:rsid w:val="00A16195"/>
    <w:rsid w:val="00A20607"/>
    <w:rsid w:val="00A20BD3"/>
    <w:rsid w:val="00A20D0F"/>
    <w:rsid w:val="00A22250"/>
    <w:rsid w:val="00A2486B"/>
    <w:rsid w:val="00A25160"/>
    <w:rsid w:val="00A2769F"/>
    <w:rsid w:val="00A27E76"/>
    <w:rsid w:val="00A31A13"/>
    <w:rsid w:val="00A31A7B"/>
    <w:rsid w:val="00A323D7"/>
    <w:rsid w:val="00A32701"/>
    <w:rsid w:val="00A330EB"/>
    <w:rsid w:val="00A3337E"/>
    <w:rsid w:val="00A334CC"/>
    <w:rsid w:val="00A42FDA"/>
    <w:rsid w:val="00A44BE1"/>
    <w:rsid w:val="00A4500D"/>
    <w:rsid w:val="00A504A8"/>
    <w:rsid w:val="00A520E0"/>
    <w:rsid w:val="00A524A8"/>
    <w:rsid w:val="00A52D43"/>
    <w:rsid w:val="00A542B8"/>
    <w:rsid w:val="00A54719"/>
    <w:rsid w:val="00A56DFF"/>
    <w:rsid w:val="00A5709E"/>
    <w:rsid w:val="00A60AB0"/>
    <w:rsid w:val="00A612B9"/>
    <w:rsid w:val="00A62139"/>
    <w:rsid w:val="00A6250F"/>
    <w:rsid w:val="00A630F4"/>
    <w:rsid w:val="00A64466"/>
    <w:rsid w:val="00A65C12"/>
    <w:rsid w:val="00A65E3D"/>
    <w:rsid w:val="00A66B14"/>
    <w:rsid w:val="00A66CF8"/>
    <w:rsid w:val="00A727DA"/>
    <w:rsid w:val="00A730B1"/>
    <w:rsid w:val="00A74F48"/>
    <w:rsid w:val="00A756EC"/>
    <w:rsid w:val="00A76E7C"/>
    <w:rsid w:val="00A80A1F"/>
    <w:rsid w:val="00A815A9"/>
    <w:rsid w:val="00A81A3A"/>
    <w:rsid w:val="00A83E6C"/>
    <w:rsid w:val="00A84D8D"/>
    <w:rsid w:val="00A8539B"/>
    <w:rsid w:val="00A854F8"/>
    <w:rsid w:val="00A900AE"/>
    <w:rsid w:val="00A91F41"/>
    <w:rsid w:val="00A9330E"/>
    <w:rsid w:val="00A93FD6"/>
    <w:rsid w:val="00A941B7"/>
    <w:rsid w:val="00A9447A"/>
    <w:rsid w:val="00A95040"/>
    <w:rsid w:val="00A95088"/>
    <w:rsid w:val="00A957EB"/>
    <w:rsid w:val="00A960AC"/>
    <w:rsid w:val="00A970E9"/>
    <w:rsid w:val="00AA1A91"/>
    <w:rsid w:val="00AA289B"/>
    <w:rsid w:val="00AA3298"/>
    <w:rsid w:val="00AA41AA"/>
    <w:rsid w:val="00AA6892"/>
    <w:rsid w:val="00AA72CC"/>
    <w:rsid w:val="00AA76B7"/>
    <w:rsid w:val="00AB049C"/>
    <w:rsid w:val="00AB1D7B"/>
    <w:rsid w:val="00AB1EA3"/>
    <w:rsid w:val="00AB3399"/>
    <w:rsid w:val="00AB3D67"/>
    <w:rsid w:val="00AB6588"/>
    <w:rsid w:val="00AC4276"/>
    <w:rsid w:val="00AC464D"/>
    <w:rsid w:val="00AC51E8"/>
    <w:rsid w:val="00AC57DE"/>
    <w:rsid w:val="00AC63A1"/>
    <w:rsid w:val="00AC7B46"/>
    <w:rsid w:val="00AD0CA9"/>
    <w:rsid w:val="00AD14F3"/>
    <w:rsid w:val="00AD1C5F"/>
    <w:rsid w:val="00AD1F9D"/>
    <w:rsid w:val="00AD2407"/>
    <w:rsid w:val="00AD2F9B"/>
    <w:rsid w:val="00AD519A"/>
    <w:rsid w:val="00AD62D8"/>
    <w:rsid w:val="00AE043E"/>
    <w:rsid w:val="00AE2076"/>
    <w:rsid w:val="00AE3EBC"/>
    <w:rsid w:val="00AE5146"/>
    <w:rsid w:val="00AE55C5"/>
    <w:rsid w:val="00AE5A4F"/>
    <w:rsid w:val="00AE7050"/>
    <w:rsid w:val="00AE7B16"/>
    <w:rsid w:val="00AF0635"/>
    <w:rsid w:val="00AF0B65"/>
    <w:rsid w:val="00AF7EEF"/>
    <w:rsid w:val="00B002E0"/>
    <w:rsid w:val="00B0053F"/>
    <w:rsid w:val="00B0132A"/>
    <w:rsid w:val="00B025A0"/>
    <w:rsid w:val="00B029C1"/>
    <w:rsid w:val="00B03E14"/>
    <w:rsid w:val="00B06BF6"/>
    <w:rsid w:val="00B07968"/>
    <w:rsid w:val="00B07B19"/>
    <w:rsid w:val="00B107B1"/>
    <w:rsid w:val="00B10FBA"/>
    <w:rsid w:val="00B1189C"/>
    <w:rsid w:val="00B12666"/>
    <w:rsid w:val="00B126DA"/>
    <w:rsid w:val="00B14594"/>
    <w:rsid w:val="00B15903"/>
    <w:rsid w:val="00B15D46"/>
    <w:rsid w:val="00B166C8"/>
    <w:rsid w:val="00B2124A"/>
    <w:rsid w:val="00B22097"/>
    <w:rsid w:val="00B23604"/>
    <w:rsid w:val="00B243E6"/>
    <w:rsid w:val="00B2566A"/>
    <w:rsid w:val="00B2704A"/>
    <w:rsid w:val="00B279BB"/>
    <w:rsid w:val="00B330DE"/>
    <w:rsid w:val="00B351E3"/>
    <w:rsid w:val="00B35844"/>
    <w:rsid w:val="00B37BBB"/>
    <w:rsid w:val="00B41694"/>
    <w:rsid w:val="00B41846"/>
    <w:rsid w:val="00B425D5"/>
    <w:rsid w:val="00B426BB"/>
    <w:rsid w:val="00B427B9"/>
    <w:rsid w:val="00B42907"/>
    <w:rsid w:val="00B43371"/>
    <w:rsid w:val="00B449B9"/>
    <w:rsid w:val="00B44CA2"/>
    <w:rsid w:val="00B454AE"/>
    <w:rsid w:val="00B45C8B"/>
    <w:rsid w:val="00B5008D"/>
    <w:rsid w:val="00B50208"/>
    <w:rsid w:val="00B50D18"/>
    <w:rsid w:val="00B518C8"/>
    <w:rsid w:val="00B52088"/>
    <w:rsid w:val="00B52464"/>
    <w:rsid w:val="00B55CF3"/>
    <w:rsid w:val="00B56491"/>
    <w:rsid w:val="00B647E5"/>
    <w:rsid w:val="00B655B7"/>
    <w:rsid w:val="00B65B38"/>
    <w:rsid w:val="00B65BF6"/>
    <w:rsid w:val="00B65D8C"/>
    <w:rsid w:val="00B66265"/>
    <w:rsid w:val="00B670CE"/>
    <w:rsid w:val="00B677AE"/>
    <w:rsid w:val="00B67B79"/>
    <w:rsid w:val="00B67E74"/>
    <w:rsid w:val="00B716F8"/>
    <w:rsid w:val="00B80A5E"/>
    <w:rsid w:val="00B82234"/>
    <w:rsid w:val="00B8229B"/>
    <w:rsid w:val="00B8283E"/>
    <w:rsid w:val="00B837AA"/>
    <w:rsid w:val="00B84AAF"/>
    <w:rsid w:val="00B87D03"/>
    <w:rsid w:val="00B909E8"/>
    <w:rsid w:val="00B922A7"/>
    <w:rsid w:val="00B928EE"/>
    <w:rsid w:val="00B92AD5"/>
    <w:rsid w:val="00B92E2E"/>
    <w:rsid w:val="00B94BA4"/>
    <w:rsid w:val="00B952B5"/>
    <w:rsid w:val="00B97DB5"/>
    <w:rsid w:val="00BA4898"/>
    <w:rsid w:val="00BB0D86"/>
    <w:rsid w:val="00BB156E"/>
    <w:rsid w:val="00BB1C68"/>
    <w:rsid w:val="00BB3ABA"/>
    <w:rsid w:val="00BB3E79"/>
    <w:rsid w:val="00BB4FEC"/>
    <w:rsid w:val="00BB65B1"/>
    <w:rsid w:val="00BB69D5"/>
    <w:rsid w:val="00BC03E1"/>
    <w:rsid w:val="00BC154C"/>
    <w:rsid w:val="00BC3781"/>
    <w:rsid w:val="00BC4593"/>
    <w:rsid w:val="00BD05BF"/>
    <w:rsid w:val="00BD0BC0"/>
    <w:rsid w:val="00BD2B8B"/>
    <w:rsid w:val="00BD464A"/>
    <w:rsid w:val="00BD4F42"/>
    <w:rsid w:val="00BD58EB"/>
    <w:rsid w:val="00BD6CFB"/>
    <w:rsid w:val="00BE28BE"/>
    <w:rsid w:val="00BE2902"/>
    <w:rsid w:val="00BE42CB"/>
    <w:rsid w:val="00BE6162"/>
    <w:rsid w:val="00BE6C9C"/>
    <w:rsid w:val="00BF0409"/>
    <w:rsid w:val="00BF0850"/>
    <w:rsid w:val="00BF3613"/>
    <w:rsid w:val="00BF37B7"/>
    <w:rsid w:val="00BF5969"/>
    <w:rsid w:val="00BF5C82"/>
    <w:rsid w:val="00BF6B2D"/>
    <w:rsid w:val="00BF7A5E"/>
    <w:rsid w:val="00C0085D"/>
    <w:rsid w:val="00C00E47"/>
    <w:rsid w:val="00C010AA"/>
    <w:rsid w:val="00C013EF"/>
    <w:rsid w:val="00C03E47"/>
    <w:rsid w:val="00C069A9"/>
    <w:rsid w:val="00C06F86"/>
    <w:rsid w:val="00C11D21"/>
    <w:rsid w:val="00C11EFC"/>
    <w:rsid w:val="00C12E5B"/>
    <w:rsid w:val="00C1675F"/>
    <w:rsid w:val="00C172FB"/>
    <w:rsid w:val="00C21D44"/>
    <w:rsid w:val="00C21F2D"/>
    <w:rsid w:val="00C23439"/>
    <w:rsid w:val="00C23B86"/>
    <w:rsid w:val="00C242DE"/>
    <w:rsid w:val="00C27213"/>
    <w:rsid w:val="00C278C2"/>
    <w:rsid w:val="00C32425"/>
    <w:rsid w:val="00C33DEA"/>
    <w:rsid w:val="00C353D0"/>
    <w:rsid w:val="00C35AE1"/>
    <w:rsid w:val="00C378A3"/>
    <w:rsid w:val="00C40CED"/>
    <w:rsid w:val="00C41E55"/>
    <w:rsid w:val="00C43809"/>
    <w:rsid w:val="00C45167"/>
    <w:rsid w:val="00C473CE"/>
    <w:rsid w:val="00C50168"/>
    <w:rsid w:val="00C5180C"/>
    <w:rsid w:val="00C52111"/>
    <w:rsid w:val="00C523E4"/>
    <w:rsid w:val="00C531B7"/>
    <w:rsid w:val="00C53622"/>
    <w:rsid w:val="00C54982"/>
    <w:rsid w:val="00C54B46"/>
    <w:rsid w:val="00C55B71"/>
    <w:rsid w:val="00C56DB9"/>
    <w:rsid w:val="00C621A1"/>
    <w:rsid w:val="00C63153"/>
    <w:rsid w:val="00C63CB8"/>
    <w:rsid w:val="00C65327"/>
    <w:rsid w:val="00C67235"/>
    <w:rsid w:val="00C67382"/>
    <w:rsid w:val="00C70488"/>
    <w:rsid w:val="00C72471"/>
    <w:rsid w:val="00C72B4C"/>
    <w:rsid w:val="00C73232"/>
    <w:rsid w:val="00C768CA"/>
    <w:rsid w:val="00C773A8"/>
    <w:rsid w:val="00C8086B"/>
    <w:rsid w:val="00C82D97"/>
    <w:rsid w:val="00C84D14"/>
    <w:rsid w:val="00C8772A"/>
    <w:rsid w:val="00C87A45"/>
    <w:rsid w:val="00C91C45"/>
    <w:rsid w:val="00C9369C"/>
    <w:rsid w:val="00C93EDD"/>
    <w:rsid w:val="00C95291"/>
    <w:rsid w:val="00C953EF"/>
    <w:rsid w:val="00C953F6"/>
    <w:rsid w:val="00C97FD3"/>
    <w:rsid w:val="00CA0363"/>
    <w:rsid w:val="00CA06A4"/>
    <w:rsid w:val="00CA1D9F"/>
    <w:rsid w:val="00CA24DF"/>
    <w:rsid w:val="00CA2D45"/>
    <w:rsid w:val="00CA501F"/>
    <w:rsid w:val="00CA506F"/>
    <w:rsid w:val="00CA59FA"/>
    <w:rsid w:val="00CA61CF"/>
    <w:rsid w:val="00CA66C7"/>
    <w:rsid w:val="00CA7247"/>
    <w:rsid w:val="00CB1749"/>
    <w:rsid w:val="00CB3A9F"/>
    <w:rsid w:val="00CB5048"/>
    <w:rsid w:val="00CB5A10"/>
    <w:rsid w:val="00CB5FFB"/>
    <w:rsid w:val="00CB6474"/>
    <w:rsid w:val="00CC02D5"/>
    <w:rsid w:val="00CC0888"/>
    <w:rsid w:val="00CC10DA"/>
    <w:rsid w:val="00CC156D"/>
    <w:rsid w:val="00CC496F"/>
    <w:rsid w:val="00CC5283"/>
    <w:rsid w:val="00CC58C3"/>
    <w:rsid w:val="00CC70B3"/>
    <w:rsid w:val="00CD01D4"/>
    <w:rsid w:val="00CD229F"/>
    <w:rsid w:val="00CD2A4A"/>
    <w:rsid w:val="00CD603B"/>
    <w:rsid w:val="00CE14D2"/>
    <w:rsid w:val="00CE1600"/>
    <w:rsid w:val="00CE2D1F"/>
    <w:rsid w:val="00CE52F0"/>
    <w:rsid w:val="00CF18A3"/>
    <w:rsid w:val="00CF356A"/>
    <w:rsid w:val="00CF47B5"/>
    <w:rsid w:val="00CF4835"/>
    <w:rsid w:val="00CF4A61"/>
    <w:rsid w:val="00D029CB"/>
    <w:rsid w:val="00D04274"/>
    <w:rsid w:val="00D05A8B"/>
    <w:rsid w:val="00D06659"/>
    <w:rsid w:val="00D0699D"/>
    <w:rsid w:val="00D1447E"/>
    <w:rsid w:val="00D15883"/>
    <w:rsid w:val="00D164B7"/>
    <w:rsid w:val="00D16B7E"/>
    <w:rsid w:val="00D1747A"/>
    <w:rsid w:val="00D205D0"/>
    <w:rsid w:val="00D21306"/>
    <w:rsid w:val="00D2151A"/>
    <w:rsid w:val="00D22151"/>
    <w:rsid w:val="00D23418"/>
    <w:rsid w:val="00D240AB"/>
    <w:rsid w:val="00D25CA2"/>
    <w:rsid w:val="00D26BCB"/>
    <w:rsid w:val="00D26CC6"/>
    <w:rsid w:val="00D275C6"/>
    <w:rsid w:val="00D27639"/>
    <w:rsid w:val="00D30F45"/>
    <w:rsid w:val="00D31801"/>
    <w:rsid w:val="00D31B5E"/>
    <w:rsid w:val="00D3498B"/>
    <w:rsid w:val="00D35B67"/>
    <w:rsid w:val="00D369E4"/>
    <w:rsid w:val="00D37BF2"/>
    <w:rsid w:val="00D41A51"/>
    <w:rsid w:val="00D42DFD"/>
    <w:rsid w:val="00D45E14"/>
    <w:rsid w:val="00D47089"/>
    <w:rsid w:val="00D4755C"/>
    <w:rsid w:val="00D51229"/>
    <w:rsid w:val="00D52834"/>
    <w:rsid w:val="00D544FE"/>
    <w:rsid w:val="00D5596F"/>
    <w:rsid w:val="00D560F9"/>
    <w:rsid w:val="00D56F3F"/>
    <w:rsid w:val="00D610EE"/>
    <w:rsid w:val="00D61F13"/>
    <w:rsid w:val="00D624E9"/>
    <w:rsid w:val="00D651BC"/>
    <w:rsid w:val="00D65C61"/>
    <w:rsid w:val="00D672D6"/>
    <w:rsid w:val="00D679CF"/>
    <w:rsid w:val="00D67D4A"/>
    <w:rsid w:val="00D70B9D"/>
    <w:rsid w:val="00D72B46"/>
    <w:rsid w:val="00D73122"/>
    <w:rsid w:val="00D75886"/>
    <w:rsid w:val="00D75D2E"/>
    <w:rsid w:val="00D806A3"/>
    <w:rsid w:val="00D81BAC"/>
    <w:rsid w:val="00D82644"/>
    <w:rsid w:val="00D82B84"/>
    <w:rsid w:val="00D83149"/>
    <w:rsid w:val="00D83173"/>
    <w:rsid w:val="00D8380A"/>
    <w:rsid w:val="00D84ABB"/>
    <w:rsid w:val="00D85273"/>
    <w:rsid w:val="00D90CC5"/>
    <w:rsid w:val="00D92C6A"/>
    <w:rsid w:val="00D95330"/>
    <w:rsid w:val="00D960FD"/>
    <w:rsid w:val="00DA10E5"/>
    <w:rsid w:val="00DA12AB"/>
    <w:rsid w:val="00DA2F4D"/>
    <w:rsid w:val="00DA7973"/>
    <w:rsid w:val="00DB1150"/>
    <w:rsid w:val="00DB2A23"/>
    <w:rsid w:val="00DB3689"/>
    <w:rsid w:val="00DB3767"/>
    <w:rsid w:val="00DB39E0"/>
    <w:rsid w:val="00DB5F4B"/>
    <w:rsid w:val="00DB60E1"/>
    <w:rsid w:val="00DB614B"/>
    <w:rsid w:val="00DB7729"/>
    <w:rsid w:val="00DC22BE"/>
    <w:rsid w:val="00DC5F62"/>
    <w:rsid w:val="00DC6142"/>
    <w:rsid w:val="00DC7FAF"/>
    <w:rsid w:val="00DD02BA"/>
    <w:rsid w:val="00DD100B"/>
    <w:rsid w:val="00DD2460"/>
    <w:rsid w:val="00DD42F9"/>
    <w:rsid w:val="00DD545C"/>
    <w:rsid w:val="00DD5B6C"/>
    <w:rsid w:val="00DE1B4A"/>
    <w:rsid w:val="00DE2CFF"/>
    <w:rsid w:val="00DE3330"/>
    <w:rsid w:val="00DE3F95"/>
    <w:rsid w:val="00DE4DC6"/>
    <w:rsid w:val="00DE5939"/>
    <w:rsid w:val="00DE6CF6"/>
    <w:rsid w:val="00DF0C85"/>
    <w:rsid w:val="00DF0F2C"/>
    <w:rsid w:val="00DF2997"/>
    <w:rsid w:val="00DF2E30"/>
    <w:rsid w:val="00DF4974"/>
    <w:rsid w:val="00DF4CBC"/>
    <w:rsid w:val="00DF5370"/>
    <w:rsid w:val="00DF5D1D"/>
    <w:rsid w:val="00E0032E"/>
    <w:rsid w:val="00E00A2A"/>
    <w:rsid w:val="00E012D0"/>
    <w:rsid w:val="00E0205D"/>
    <w:rsid w:val="00E031DD"/>
    <w:rsid w:val="00E1018A"/>
    <w:rsid w:val="00E10622"/>
    <w:rsid w:val="00E11215"/>
    <w:rsid w:val="00E120F4"/>
    <w:rsid w:val="00E13820"/>
    <w:rsid w:val="00E153F6"/>
    <w:rsid w:val="00E15F7E"/>
    <w:rsid w:val="00E173DF"/>
    <w:rsid w:val="00E17F00"/>
    <w:rsid w:val="00E20E4A"/>
    <w:rsid w:val="00E20EBF"/>
    <w:rsid w:val="00E22A02"/>
    <w:rsid w:val="00E275D4"/>
    <w:rsid w:val="00E27FC2"/>
    <w:rsid w:val="00E31912"/>
    <w:rsid w:val="00E31B60"/>
    <w:rsid w:val="00E34D88"/>
    <w:rsid w:val="00E353DB"/>
    <w:rsid w:val="00E36375"/>
    <w:rsid w:val="00E40D48"/>
    <w:rsid w:val="00E40DBF"/>
    <w:rsid w:val="00E42C98"/>
    <w:rsid w:val="00E43798"/>
    <w:rsid w:val="00E43842"/>
    <w:rsid w:val="00E468CA"/>
    <w:rsid w:val="00E47CAE"/>
    <w:rsid w:val="00E47D3F"/>
    <w:rsid w:val="00E516EB"/>
    <w:rsid w:val="00E521EE"/>
    <w:rsid w:val="00E556C7"/>
    <w:rsid w:val="00E570EC"/>
    <w:rsid w:val="00E57938"/>
    <w:rsid w:val="00E57A4B"/>
    <w:rsid w:val="00E57AEE"/>
    <w:rsid w:val="00E601F7"/>
    <w:rsid w:val="00E621D8"/>
    <w:rsid w:val="00E62B3D"/>
    <w:rsid w:val="00E6315A"/>
    <w:rsid w:val="00E63443"/>
    <w:rsid w:val="00E6380A"/>
    <w:rsid w:val="00E63986"/>
    <w:rsid w:val="00E64328"/>
    <w:rsid w:val="00E65554"/>
    <w:rsid w:val="00E65E86"/>
    <w:rsid w:val="00E66C3B"/>
    <w:rsid w:val="00E7140F"/>
    <w:rsid w:val="00E71B00"/>
    <w:rsid w:val="00E727BB"/>
    <w:rsid w:val="00E73C7F"/>
    <w:rsid w:val="00E740D9"/>
    <w:rsid w:val="00E75054"/>
    <w:rsid w:val="00E80EF3"/>
    <w:rsid w:val="00E8224F"/>
    <w:rsid w:val="00E832E5"/>
    <w:rsid w:val="00E853FB"/>
    <w:rsid w:val="00E85E3C"/>
    <w:rsid w:val="00E92ED6"/>
    <w:rsid w:val="00E93267"/>
    <w:rsid w:val="00E943EE"/>
    <w:rsid w:val="00E95CBE"/>
    <w:rsid w:val="00E964CF"/>
    <w:rsid w:val="00EA0385"/>
    <w:rsid w:val="00EA3791"/>
    <w:rsid w:val="00EA4D0C"/>
    <w:rsid w:val="00EA4E53"/>
    <w:rsid w:val="00EA5BD1"/>
    <w:rsid w:val="00EA6259"/>
    <w:rsid w:val="00EA63A0"/>
    <w:rsid w:val="00EA74D6"/>
    <w:rsid w:val="00EA7720"/>
    <w:rsid w:val="00EA7F21"/>
    <w:rsid w:val="00EB1559"/>
    <w:rsid w:val="00EB1663"/>
    <w:rsid w:val="00EB36F3"/>
    <w:rsid w:val="00EB4324"/>
    <w:rsid w:val="00EB4808"/>
    <w:rsid w:val="00EB6B41"/>
    <w:rsid w:val="00EB7739"/>
    <w:rsid w:val="00EC1D1E"/>
    <w:rsid w:val="00EC201F"/>
    <w:rsid w:val="00EC40E3"/>
    <w:rsid w:val="00EC465B"/>
    <w:rsid w:val="00EC5626"/>
    <w:rsid w:val="00EC5A04"/>
    <w:rsid w:val="00EC7D8F"/>
    <w:rsid w:val="00EC7E1A"/>
    <w:rsid w:val="00ED09F7"/>
    <w:rsid w:val="00ED0F55"/>
    <w:rsid w:val="00ED19D2"/>
    <w:rsid w:val="00ED5032"/>
    <w:rsid w:val="00ED5270"/>
    <w:rsid w:val="00ED7856"/>
    <w:rsid w:val="00ED792B"/>
    <w:rsid w:val="00ED7DC2"/>
    <w:rsid w:val="00EE0540"/>
    <w:rsid w:val="00EE303C"/>
    <w:rsid w:val="00EE5769"/>
    <w:rsid w:val="00EE5CA6"/>
    <w:rsid w:val="00EE6916"/>
    <w:rsid w:val="00EE6FFD"/>
    <w:rsid w:val="00EF1335"/>
    <w:rsid w:val="00EF1557"/>
    <w:rsid w:val="00EF4AE0"/>
    <w:rsid w:val="00EF6FA1"/>
    <w:rsid w:val="00F012FF"/>
    <w:rsid w:val="00F01A21"/>
    <w:rsid w:val="00F028FA"/>
    <w:rsid w:val="00F046E9"/>
    <w:rsid w:val="00F04831"/>
    <w:rsid w:val="00F07202"/>
    <w:rsid w:val="00F113D2"/>
    <w:rsid w:val="00F11CC4"/>
    <w:rsid w:val="00F129C1"/>
    <w:rsid w:val="00F12DA8"/>
    <w:rsid w:val="00F1322B"/>
    <w:rsid w:val="00F13699"/>
    <w:rsid w:val="00F13F39"/>
    <w:rsid w:val="00F16AB3"/>
    <w:rsid w:val="00F1733B"/>
    <w:rsid w:val="00F259FD"/>
    <w:rsid w:val="00F25BEF"/>
    <w:rsid w:val="00F270BA"/>
    <w:rsid w:val="00F27B11"/>
    <w:rsid w:val="00F308AF"/>
    <w:rsid w:val="00F30C9A"/>
    <w:rsid w:val="00F32911"/>
    <w:rsid w:val="00F3307A"/>
    <w:rsid w:val="00F337F8"/>
    <w:rsid w:val="00F33B26"/>
    <w:rsid w:val="00F3464D"/>
    <w:rsid w:val="00F34721"/>
    <w:rsid w:val="00F34AA7"/>
    <w:rsid w:val="00F36774"/>
    <w:rsid w:val="00F405D4"/>
    <w:rsid w:val="00F40AA9"/>
    <w:rsid w:val="00F40C50"/>
    <w:rsid w:val="00F4100B"/>
    <w:rsid w:val="00F4307A"/>
    <w:rsid w:val="00F430DF"/>
    <w:rsid w:val="00F43D26"/>
    <w:rsid w:val="00F46297"/>
    <w:rsid w:val="00F46B8B"/>
    <w:rsid w:val="00F47660"/>
    <w:rsid w:val="00F5033F"/>
    <w:rsid w:val="00F507DB"/>
    <w:rsid w:val="00F510B0"/>
    <w:rsid w:val="00F5236F"/>
    <w:rsid w:val="00F5285A"/>
    <w:rsid w:val="00F52C7A"/>
    <w:rsid w:val="00F53E71"/>
    <w:rsid w:val="00F544AB"/>
    <w:rsid w:val="00F5545B"/>
    <w:rsid w:val="00F55F80"/>
    <w:rsid w:val="00F55FF2"/>
    <w:rsid w:val="00F5653F"/>
    <w:rsid w:val="00F56667"/>
    <w:rsid w:val="00F56A1B"/>
    <w:rsid w:val="00F6079F"/>
    <w:rsid w:val="00F633E5"/>
    <w:rsid w:val="00F63CC5"/>
    <w:rsid w:val="00F64EA5"/>
    <w:rsid w:val="00F6628A"/>
    <w:rsid w:val="00F66A3D"/>
    <w:rsid w:val="00F66DF3"/>
    <w:rsid w:val="00F67AB2"/>
    <w:rsid w:val="00F70774"/>
    <w:rsid w:val="00F73D21"/>
    <w:rsid w:val="00F74ED0"/>
    <w:rsid w:val="00F759D4"/>
    <w:rsid w:val="00F75B44"/>
    <w:rsid w:val="00F76D43"/>
    <w:rsid w:val="00F81917"/>
    <w:rsid w:val="00F83593"/>
    <w:rsid w:val="00F837F7"/>
    <w:rsid w:val="00F8463F"/>
    <w:rsid w:val="00F854ED"/>
    <w:rsid w:val="00F90E30"/>
    <w:rsid w:val="00F91790"/>
    <w:rsid w:val="00F917E4"/>
    <w:rsid w:val="00F91B00"/>
    <w:rsid w:val="00F91E83"/>
    <w:rsid w:val="00F941AE"/>
    <w:rsid w:val="00F9424D"/>
    <w:rsid w:val="00F94D96"/>
    <w:rsid w:val="00F94DFC"/>
    <w:rsid w:val="00F95296"/>
    <w:rsid w:val="00F96BAD"/>
    <w:rsid w:val="00FA2914"/>
    <w:rsid w:val="00FA34B5"/>
    <w:rsid w:val="00FB0158"/>
    <w:rsid w:val="00FB05E1"/>
    <w:rsid w:val="00FB06CF"/>
    <w:rsid w:val="00FB16BC"/>
    <w:rsid w:val="00FB25A0"/>
    <w:rsid w:val="00FB2B68"/>
    <w:rsid w:val="00FB2D7C"/>
    <w:rsid w:val="00FB3398"/>
    <w:rsid w:val="00FB3F99"/>
    <w:rsid w:val="00FB4F37"/>
    <w:rsid w:val="00FB71ED"/>
    <w:rsid w:val="00FB79F1"/>
    <w:rsid w:val="00FB7E5A"/>
    <w:rsid w:val="00FC5119"/>
    <w:rsid w:val="00FC5E0B"/>
    <w:rsid w:val="00FC699B"/>
    <w:rsid w:val="00FC6E54"/>
    <w:rsid w:val="00FD1379"/>
    <w:rsid w:val="00FD26BA"/>
    <w:rsid w:val="00FD29B7"/>
    <w:rsid w:val="00FD33A2"/>
    <w:rsid w:val="00FD43CD"/>
    <w:rsid w:val="00FD6206"/>
    <w:rsid w:val="00FD6819"/>
    <w:rsid w:val="00FE09E7"/>
    <w:rsid w:val="00FE2161"/>
    <w:rsid w:val="00FE226A"/>
    <w:rsid w:val="00FE509E"/>
    <w:rsid w:val="00FE58B6"/>
    <w:rsid w:val="00FE7430"/>
    <w:rsid w:val="00FF0471"/>
    <w:rsid w:val="00FF0771"/>
    <w:rsid w:val="00FF0AAD"/>
    <w:rsid w:val="00FF29CE"/>
    <w:rsid w:val="00FF2E7C"/>
    <w:rsid w:val="00FF33F4"/>
    <w:rsid w:val="00FF3FC8"/>
    <w:rsid w:val="01062E14"/>
    <w:rsid w:val="010C23BD"/>
    <w:rsid w:val="01100128"/>
    <w:rsid w:val="01163216"/>
    <w:rsid w:val="011D0631"/>
    <w:rsid w:val="011E0619"/>
    <w:rsid w:val="01203BA0"/>
    <w:rsid w:val="01243CBE"/>
    <w:rsid w:val="013307A2"/>
    <w:rsid w:val="013B2DDB"/>
    <w:rsid w:val="013D00EC"/>
    <w:rsid w:val="01427510"/>
    <w:rsid w:val="0144439C"/>
    <w:rsid w:val="01447ECB"/>
    <w:rsid w:val="015136E1"/>
    <w:rsid w:val="01535026"/>
    <w:rsid w:val="01566079"/>
    <w:rsid w:val="01566934"/>
    <w:rsid w:val="015A4817"/>
    <w:rsid w:val="01604235"/>
    <w:rsid w:val="016731E8"/>
    <w:rsid w:val="016F355C"/>
    <w:rsid w:val="0172376C"/>
    <w:rsid w:val="01724323"/>
    <w:rsid w:val="017E2AF4"/>
    <w:rsid w:val="01831A44"/>
    <w:rsid w:val="01843ADB"/>
    <w:rsid w:val="01845F4F"/>
    <w:rsid w:val="018E4EF8"/>
    <w:rsid w:val="01993244"/>
    <w:rsid w:val="019A0ABB"/>
    <w:rsid w:val="019A35DA"/>
    <w:rsid w:val="019D29E0"/>
    <w:rsid w:val="019F0207"/>
    <w:rsid w:val="01A422D2"/>
    <w:rsid w:val="01A775B4"/>
    <w:rsid w:val="01AB47D5"/>
    <w:rsid w:val="01AF692A"/>
    <w:rsid w:val="01AF702E"/>
    <w:rsid w:val="01B354EB"/>
    <w:rsid w:val="01B409B2"/>
    <w:rsid w:val="01B42439"/>
    <w:rsid w:val="01BC7F68"/>
    <w:rsid w:val="01C86F97"/>
    <w:rsid w:val="01CA4ADC"/>
    <w:rsid w:val="01CF1E11"/>
    <w:rsid w:val="01D65C75"/>
    <w:rsid w:val="01E036CA"/>
    <w:rsid w:val="01E23065"/>
    <w:rsid w:val="01E4753D"/>
    <w:rsid w:val="01E75112"/>
    <w:rsid w:val="01E80CB5"/>
    <w:rsid w:val="01F078BE"/>
    <w:rsid w:val="01F12A03"/>
    <w:rsid w:val="01F3250C"/>
    <w:rsid w:val="01F41B1C"/>
    <w:rsid w:val="01F44989"/>
    <w:rsid w:val="01F6071A"/>
    <w:rsid w:val="02020702"/>
    <w:rsid w:val="020418D2"/>
    <w:rsid w:val="02063C4D"/>
    <w:rsid w:val="020B3E09"/>
    <w:rsid w:val="02105BCC"/>
    <w:rsid w:val="0213188C"/>
    <w:rsid w:val="02176DAA"/>
    <w:rsid w:val="021B3A51"/>
    <w:rsid w:val="02215E8E"/>
    <w:rsid w:val="02247351"/>
    <w:rsid w:val="02257A17"/>
    <w:rsid w:val="02264FF9"/>
    <w:rsid w:val="02291ADB"/>
    <w:rsid w:val="022E1C2A"/>
    <w:rsid w:val="02353A89"/>
    <w:rsid w:val="02366D2D"/>
    <w:rsid w:val="023B519A"/>
    <w:rsid w:val="02425E4E"/>
    <w:rsid w:val="02426839"/>
    <w:rsid w:val="02437D3E"/>
    <w:rsid w:val="024542CE"/>
    <w:rsid w:val="02456E55"/>
    <w:rsid w:val="02464E93"/>
    <w:rsid w:val="024721F3"/>
    <w:rsid w:val="024B45DB"/>
    <w:rsid w:val="024F4E90"/>
    <w:rsid w:val="02605894"/>
    <w:rsid w:val="02623074"/>
    <w:rsid w:val="02656C3C"/>
    <w:rsid w:val="02665C24"/>
    <w:rsid w:val="026738AA"/>
    <w:rsid w:val="0267736E"/>
    <w:rsid w:val="0275634E"/>
    <w:rsid w:val="02760266"/>
    <w:rsid w:val="027F11AC"/>
    <w:rsid w:val="028470E8"/>
    <w:rsid w:val="02866A8A"/>
    <w:rsid w:val="028F09A5"/>
    <w:rsid w:val="028F64C2"/>
    <w:rsid w:val="02902AAF"/>
    <w:rsid w:val="029859B8"/>
    <w:rsid w:val="029D263D"/>
    <w:rsid w:val="02A078AF"/>
    <w:rsid w:val="02A83E01"/>
    <w:rsid w:val="02A95BB1"/>
    <w:rsid w:val="02B170C8"/>
    <w:rsid w:val="02B219C0"/>
    <w:rsid w:val="02B82495"/>
    <w:rsid w:val="02BC028B"/>
    <w:rsid w:val="02BC4943"/>
    <w:rsid w:val="02BF6EDE"/>
    <w:rsid w:val="02C215E2"/>
    <w:rsid w:val="02C27DEA"/>
    <w:rsid w:val="02C57546"/>
    <w:rsid w:val="02C7063A"/>
    <w:rsid w:val="02CF024C"/>
    <w:rsid w:val="02D37AA6"/>
    <w:rsid w:val="02D40B22"/>
    <w:rsid w:val="02D60EB7"/>
    <w:rsid w:val="02EB2A7B"/>
    <w:rsid w:val="02EF0CFB"/>
    <w:rsid w:val="02FC4CE1"/>
    <w:rsid w:val="03003DE3"/>
    <w:rsid w:val="03020A00"/>
    <w:rsid w:val="03151FB5"/>
    <w:rsid w:val="03194DA1"/>
    <w:rsid w:val="03281863"/>
    <w:rsid w:val="03284E2A"/>
    <w:rsid w:val="032B5A47"/>
    <w:rsid w:val="032C5FC0"/>
    <w:rsid w:val="032D3E6E"/>
    <w:rsid w:val="033B3FD8"/>
    <w:rsid w:val="033F5DF4"/>
    <w:rsid w:val="034058DA"/>
    <w:rsid w:val="03417BC4"/>
    <w:rsid w:val="034528F0"/>
    <w:rsid w:val="034749B8"/>
    <w:rsid w:val="034A7FA9"/>
    <w:rsid w:val="034C4F8D"/>
    <w:rsid w:val="034D55C8"/>
    <w:rsid w:val="03545586"/>
    <w:rsid w:val="03651DFE"/>
    <w:rsid w:val="03676DD4"/>
    <w:rsid w:val="036B37F9"/>
    <w:rsid w:val="036E7320"/>
    <w:rsid w:val="03736992"/>
    <w:rsid w:val="037855B7"/>
    <w:rsid w:val="037E442A"/>
    <w:rsid w:val="038616B2"/>
    <w:rsid w:val="038E4D60"/>
    <w:rsid w:val="03963DFC"/>
    <w:rsid w:val="039E635A"/>
    <w:rsid w:val="039F12E8"/>
    <w:rsid w:val="03A55DE2"/>
    <w:rsid w:val="03A56884"/>
    <w:rsid w:val="03A61E8F"/>
    <w:rsid w:val="03A82003"/>
    <w:rsid w:val="03AF0C31"/>
    <w:rsid w:val="03AF192D"/>
    <w:rsid w:val="03B45DF7"/>
    <w:rsid w:val="03B74272"/>
    <w:rsid w:val="03B75419"/>
    <w:rsid w:val="03C02D73"/>
    <w:rsid w:val="03C23D17"/>
    <w:rsid w:val="03C470EB"/>
    <w:rsid w:val="03C81F92"/>
    <w:rsid w:val="03C86B45"/>
    <w:rsid w:val="03CD3963"/>
    <w:rsid w:val="03D451C0"/>
    <w:rsid w:val="03D80626"/>
    <w:rsid w:val="03D86161"/>
    <w:rsid w:val="03D93296"/>
    <w:rsid w:val="03DB5DAC"/>
    <w:rsid w:val="03F7487D"/>
    <w:rsid w:val="03F94DCE"/>
    <w:rsid w:val="040506EA"/>
    <w:rsid w:val="040A59AF"/>
    <w:rsid w:val="040D6933"/>
    <w:rsid w:val="04115871"/>
    <w:rsid w:val="041676BE"/>
    <w:rsid w:val="04176266"/>
    <w:rsid w:val="041B25EF"/>
    <w:rsid w:val="041B7494"/>
    <w:rsid w:val="041C4715"/>
    <w:rsid w:val="041F49AB"/>
    <w:rsid w:val="04231D6E"/>
    <w:rsid w:val="04235329"/>
    <w:rsid w:val="042561F2"/>
    <w:rsid w:val="042A264E"/>
    <w:rsid w:val="042D516D"/>
    <w:rsid w:val="0433004D"/>
    <w:rsid w:val="04377D81"/>
    <w:rsid w:val="043B4AA7"/>
    <w:rsid w:val="043E3BD3"/>
    <w:rsid w:val="043E49F0"/>
    <w:rsid w:val="04451713"/>
    <w:rsid w:val="044649A9"/>
    <w:rsid w:val="044838E4"/>
    <w:rsid w:val="04484ED0"/>
    <w:rsid w:val="04491DAE"/>
    <w:rsid w:val="044B3C96"/>
    <w:rsid w:val="044C578B"/>
    <w:rsid w:val="044F3FE8"/>
    <w:rsid w:val="0459572E"/>
    <w:rsid w:val="046709D0"/>
    <w:rsid w:val="046870C4"/>
    <w:rsid w:val="046A58D4"/>
    <w:rsid w:val="046C3D52"/>
    <w:rsid w:val="046D77AE"/>
    <w:rsid w:val="04711DE7"/>
    <w:rsid w:val="04746FED"/>
    <w:rsid w:val="04786260"/>
    <w:rsid w:val="047C2E71"/>
    <w:rsid w:val="047E4A8F"/>
    <w:rsid w:val="0480642D"/>
    <w:rsid w:val="04837A03"/>
    <w:rsid w:val="04865192"/>
    <w:rsid w:val="0488627D"/>
    <w:rsid w:val="048E11A9"/>
    <w:rsid w:val="049144B3"/>
    <w:rsid w:val="0496225D"/>
    <w:rsid w:val="049D622B"/>
    <w:rsid w:val="049D679D"/>
    <w:rsid w:val="049F212F"/>
    <w:rsid w:val="04A24019"/>
    <w:rsid w:val="04A7674A"/>
    <w:rsid w:val="04A9704F"/>
    <w:rsid w:val="04AC1919"/>
    <w:rsid w:val="04B346D6"/>
    <w:rsid w:val="04B3590F"/>
    <w:rsid w:val="04BE76D1"/>
    <w:rsid w:val="04C1763C"/>
    <w:rsid w:val="04C538D4"/>
    <w:rsid w:val="04C54400"/>
    <w:rsid w:val="04CA13EE"/>
    <w:rsid w:val="04CD70D5"/>
    <w:rsid w:val="04D7059C"/>
    <w:rsid w:val="04DE4CB9"/>
    <w:rsid w:val="04DF2D55"/>
    <w:rsid w:val="04E36194"/>
    <w:rsid w:val="04E51A9B"/>
    <w:rsid w:val="04E92E16"/>
    <w:rsid w:val="04F33CFB"/>
    <w:rsid w:val="04FD62C1"/>
    <w:rsid w:val="04FE5165"/>
    <w:rsid w:val="05042958"/>
    <w:rsid w:val="050A0CF5"/>
    <w:rsid w:val="050B6856"/>
    <w:rsid w:val="050B7778"/>
    <w:rsid w:val="051061D9"/>
    <w:rsid w:val="05120CC0"/>
    <w:rsid w:val="05134DC7"/>
    <w:rsid w:val="05145605"/>
    <w:rsid w:val="051512F2"/>
    <w:rsid w:val="051D3036"/>
    <w:rsid w:val="051E3F04"/>
    <w:rsid w:val="051F56E1"/>
    <w:rsid w:val="051F5A2A"/>
    <w:rsid w:val="05256D33"/>
    <w:rsid w:val="052B55D2"/>
    <w:rsid w:val="052C55F5"/>
    <w:rsid w:val="052E4B54"/>
    <w:rsid w:val="052E6B32"/>
    <w:rsid w:val="0536681D"/>
    <w:rsid w:val="053A54C9"/>
    <w:rsid w:val="05460ED4"/>
    <w:rsid w:val="05467C04"/>
    <w:rsid w:val="05487DC0"/>
    <w:rsid w:val="054A01E6"/>
    <w:rsid w:val="054C7D1C"/>
    <w:rsid w:val="054D3EFF"/>
    <w:rsid w:val="054E05C4"/>
    <w:rsid w:val="054E06B1"/>
    <w:rsid w:val="055462BC"/>
    <w:rsid w:val="055B78B0"/>
    <w:rsid w:val="055F7920"/>
    <w:rsid w:val="05611BE3"/>
    <w:rsid w:val="0567731B"/>
    <w:rsid w:val="05687A7E"/>
    <w:rsid w:val="0571074D"/>
    <w:rsid w:val="05711A04"/>
    <w:rsid w:val="0571265C"/>
    <w:rsid w:val="05726873"/>
    <w:rsid w:val="057B2147"/>
    <w:rsid w:val="057C3315"/>
    <w:rsid w:val="057C7E0F"/>
    <w:rsid w:val="057E35BE"/>
    <w:rsid w:val="058108AA"/>
    <w:rsid w:val="05837B30"/>
    <w:rsid w:val="05910818"/>
    <w:rsid w:val="05921402"/>
    <w:rsid w:val="059715B5"/>
    <w:rsid w:val="05997FDD"/>
    <w:rsid w:val="059B58BA"/>
    <w:rsid w:val="05A47428"/>
    <w:rsid w:val="05AA5DD8"/>
    <w:rsid w:val="05B63D95"/>
    <w:rsid w:val="05B66CEF"/>
    <w:rsid w:val="05BD3E8B"/>
    <w:rsid w:val="05BF3E58"/>
    <w:rsid w:val="05C7149B"/>
    <w:rsid w:val="05CA5579"/>
    <w:rsid w:val="05CB3411"/>
    <w:rsid w:val="05CD0012"/>
    <w:rsid w:val="05CD0736"/>
    <w:rsid w:val="05CD74F6"/>
    <w:rsid w:val="05DE1B47"/>
    <w:rsid w:val="05E17F4A"/>
    <w:rsid w:val="05EA109B"/>
    <w:rsid w:val="05F2026E"/>
    <w:rsid w:val="05F66FFF"/>
    <w:rsid w:val="05F7165D"/>
    <w:rsid w:val="05F74633"/>
    <w:rsid w:val="05FC035D"/>
    <w:rsid w:val="06017CE0"/>
    <w:rsid w:val="0603460F"/>
    <w:rsid w:val="0605592D"/>
    <w:rsid w:val="060A5752"/>
    <w:rsid w:val="060B7BD0"/>
    <w:rsid w:val="060F5CB3"/>
    <w:rsid w:val="06103279"/>
    <w:rsid w:val="06111C84"/>
    <w:rsid w:val="06117001"/>
    <w:rsid w:val="06196E66"/>
    <w:rsid w:val="061B54F3"/>
    <w:rsid w:val="06365B50"/>
    <w:rsid w:val="06383DF1"/>
    <w:rsid w:val="06393E16"/>
    <w:rsid w:val="06407FB3"/>
    <w:rsid w:val="064243F0"/>
    <w:rsid w:val="064745C2"/>
    <w:rsid w:val="064D2D62"/>
    <w:rsid w:val="064E4C85"/>
    <w:rsid w:val="06510A2E"/>
    <w:rsid w:val="06514A90"/>
    <w:rsid w:val="065443CF"/>
    <w:rsid w:val="06561355"/>
    <w:rsid w:val="065A6178"/>
    <w:rsid w:val="065E6CDE"/>
    <w:rsid w:val="0667018B"/>
    <w:rsid w:val="066D0A61"/>
    <w:rsid w:val="066D7E3E"/>
    <w:rsid w:val="0674647C"/>
    <w:rsid w:val="0675420D"/>
    <w:rsid w:val="067C57F0"/>
    <w:rsid w:val="067D1CBF"/>
    <w:rsid w:val="067E763A"/>
    <w:rsid w:val="06893526"/>
    <w:rsid w:val="068975B0"/>
    <w:rsid w:val="068A20E4"/>
    <w:rsid w:val="068B6B36"/>
    <w:rsid w:val="068F29C7"/>
    <w:rsid w:val="069174B1"/>
    <w:rsid w:val="06952123"/>
    <w:rsid w:val="069713C1"/>
    <w:rsid w:val="069801DC"/>
    <w:rsid w:val="069905E8"/>
    <w:rsid w:val="069E5162"/>
    <w:rsid w:val="069F6F2B"/>
    <w:rsid w:val="06A12C88"/>
    <w:rsid w:val="06A214A4"/>
    <w:rsid w:val="06A85EC6"/>
    <w:rsid w:val="06AF0AE8"/>
    <w:rsid w:val="06B07AFB"/>
    <w:rsid w:val="06B6267F"/>
    <w:rsid w:val="06B82D15"/>
    <w:rsid w:val="06B82D78"/>
    <w:rsid w:val="06D25393"/>
    <w:rsid w:val="06D37910"/>
    <w:rsid w:val="06D5029F"/>
    <w:rsid w:val="06D538C3"/>
    <w:rsid w:val="06D73D91"/>
    <w:rsid w:val="06E36D26"/>
    <w:rsid w:val="06E53061"/>
    <w:rsid w:val="06E728E4"/>
    <w:rsid w:val="06ED3655"/>
    <w:rsid w:val="06F04DED"/>
    <w:rsid w:val="06FF5EA1"/>
    <w:rsid w:val="07043F22"/>
    <w:rsid w:val="070E60D8"/>
    <w:rsid w:val="07125F5D"/>
    <w:rsid w:val="07130E29"/>
    <w:rsid w:val="071A6F94"/>
    <w:rsid w:val="072403F2"/>
    <w:rsid w:val="07252987"/>
    <w:rsid w:val="07271B20"/>
    <w:rsid w:val="07282840"/>
    <w:rsid w:val="07341E6B"/>
    <w:rsid w:val="073A2A17"/>
    <w:rsid w:val="074B65AB"/>
    <w:rsid w:val="074C2609"/>
    <w:rsid w:val="074E5754"/>
    <w:rsid w:val="07546C07"/>
    <w:rsid w:val="0755365E"/>
    <w:rsid w:val="07572B98"/>
    <w:rsid w:val="075A25A7"/>
    <w:rsid w:val="075B74C7"/>
    <w:rsid w:val="075C03E5"/>
    <w:rsid w:val="07630AC6"/>
    <w:rsid w:val="076819A9"/>
    <w:rsid w:val="07695B4B"/>
    <w:rsid w:val="0773320F"/>
    <w:rsid w:val="07743772"/>
    <w:rsid w:val="077B3E26"/>
    <w:rsid w:val="0781378D"/>
    <w:rsid w:val="07847096"/>
    <w:rsid w:val="07870473"/>
    <w:rsid w:val="07886EC9"/>
    <w:rsid w:val="078C1A77"/>
    <w:rsid w:val="078C5611"/>
    <w:rsid w:val="078D0F73"/>
    <w:rsid w:val="079335E8"/>
    <w:rsid w:val="07940728"/>
    <w:rsid w:val="079A7068"/>
    <w:rsid w:val="07A17D87"/>
    <w:rsid w:val="07A343B0"/>
    <w:rsid w:val="07A373D8"/>
    <w:rsid w:val="07A86784"/>
    <w:rsid w:val="07A92973"/>
    <w:rsid w:val="07AC0931"/>
    <w:rsid w:val="07B778C1"/>
    <w:rsid w:val="07BC0D8F"/>
    <w:rsid w:val="07C30B2B"/>
    <w:rsid w:val="07CE2E21"/>
    <w:rsid w:val="07D013A1"/>
    <w:rsid w:val="07D459E5"/>
    <w:rsid w:val="07D50919"/>
    <w:rsid w:val="07D746D4"/>
    <w:rsid w:val="07DC39B4"/>
    <w:rsid w:val="07DE52F0"/>
    <w:rsid w:val="07E21E8A"/>
    <w:rsid w:val="07E3002B"/>
    <w:rsid w:val="07E5102E"/>
    <w:rsid w:val="07E74D43"/>
    <w:rsid w:val="07EC1DD9"/>
    <w:rsid w:val="07F01A92"/>
    <w:rsid w:val="07F34A77"/>
    <w:rsid w:val="080A5698"/>
    <w:rsid w:val="08130617"/>
    <w:rsid w:val="081C65A0"/>
    <w:rsid w:val="08242518"/>
    <w:rsid w:val="082639CE"/>
    <w:rsid w:val="0826668E"/>
    <w:rsid w:val="08290E07"/>
    <w:rsid w:val="08321497"/>
    <w:rsid w:val="083275EF"/>
    <w:rsid w:val="08337BDB"/>
    <w:rsid w:val="083A7B9E"/>
    <w:rsid w:val="08490E5A"/>
    <w:rsid w:val="08491021"/>
    <w:rsid w:val="08506112"/>
    <w:rsid w:val="08562306"/>
    <w:rsid w:val="08570613"/>
    <w:rsid w:val="085B4EDA"/>
    <w:rsid w:val="085E2B02"/>
    <w:rsid w:val="08647FEB"/>
    <w:rsid w:val="086C3AC2"/>
    <w:rsid w:val="0873154F"/>
    <w:rsid w:val="0875710F"/>
    <w:rsid w:val="0876005C"/>
    <w:rsid w:val="08784228"/>
    <w:rsid w:val="087A05AB"/>
    <w:rsid w:val="087A728D"/>
    <w:rsid w:val="088B5031"/>
    <w:rsid w:val="088D55AA"/>
    <w:rsid w:val="088F268A"/>
    <w:rsid w:val="0891688B"/>
    <w:rsid w:val="08965547"/>
    <w:rsid w:val="08980953"/>
    <w:rsid w:val="08980AF6"/>
    <w:rsid w:val="08A17B86"/>
    <w:rsid w:val="08B151BF"/>
    <w:rsid w:val="08B51BA5"/>
    <w:rsid w:val="08B93D96"/>
    <w:rsid w:val="08BA629E"/>
    <w:rsid w:val="08BF3B72"/>
    <w:rsid w:val="08C3398A"/>
    <w:rsid w:val="08C56960"/>
    <w:rsid w:val="08C62F8A"/>
    <w:rsid w:val="08C66830"/>
    <w:rsid w:val="08C70DFD"/>
    <w:rsid w:val="08C77F45"/>
    <w:rsid w:val="08CB24D5"/>
    <w:rsid w:val="08CC4A1B"/>
    <w:rsid w:val="08D274EC"/>
    <w:rsid w:val="08D82186"/>
    <w:rsid w:val="08D95FBD"/>
    <w:rsid w:val="08D96F58"/>
    <w:rsid w:val="08DA59EC"/>
    <w:rsid w:val="08DB6C7B"/>
    <w:rsid w:val="08DE4EEE"/>
    <w:rsid w:val="08E10AEB"/>
    <w:rsid w:val="08EE6B93"/>
    <w:rsid w:val="08F67482"/>
    <w:rsid w:val="08FB5220"/>
    <w:rsid w:val="090162E2"/>
    <w:rsid w:val="09060E4D"/>
    <w:rsid w:val="091420C5"/>
    <w:rsid w:val="09152220"/>
    <w:rsid w:val="09186352"/>
    <w:rsid w:val="091A5605"/>
    <w:rsid w:val="091F1E33"/>
    <w:rsid w:val="092069CA"/>
    <w:rsid w:val="0924608D"/>
    <w:rsid w:val="0926712F"/>
    <w:rsid w:val="092763E5"/>
    <w:rsid w:val="09280903"/>
    <w:rsid w:val="092906CB"/>
    <w:rsid w:val="093705AB"/>
    <w:rsid w:val="093974B6"/>
    <w:rsid w:val="093F645D"/>
    <w:rsid w:val="094023AA"/>
    <w:rsid w:val="09410CB3"/>
    <w:rsid w:val="09421340"/>
    <w:rsid w:val="09466510"/>
    <w:rsid w:val="09482A90"/>
    <w:rsid w:val="094E4F95"/>
    <w:rsid w:val="094F44E3"/>
    <w:rsid w:val="095364C2"/>
    <w:rsid w:val="095B5A01"/>
    <w:rsid w:val="095E0575"/>
    <w:rsid w:val="09605212"/>
    <w:rsid w:val="096275FE"/>
    <w:rsid w:val="09663505"/>
    <w:rsid w:val="09672699"/>
    <w:rsid w:val="096728F2"/>
    <w:rsid w:val="096C64BC"/>
    <w:rsid w:val="096F3C95"/>
    <w:rsid w:val="097449EB"/>
    <w:rsid w:val="097D4748"/>
    <w:rsid w:val="09807390"/>
    <w:rsid w:val="098A4160"/>
    <w:rsid w:val="098C23B7"/>
    <w:rsid w:val="09944C95"/>
    <w:rsid w:val="09951FF4"/>
    <w:rsid w:val="09963D4E"/>
    <w:rsid w:val="09A2202C"/>
    <w:rsid w:val="09A27593"/>
    <w:rsid w:val="09A904A2"/>
    <w:rsid w:val="09BA3CA5"/>
    <w:rsid w:val="09BF65D6"/>
    <w:rsid w:val="09C0148B"/>
    <w:rsid w:val="09C270D8"/>
    <w:rsid w:val="09D13662"/>
    <w:rsid w:val="09D83653"/>
    <w:rsid w:val="09E1487C"/>
    <w:rsid w:val="09E532A9"/>
    <w:rsid w:val="09E674F4"/>
    <w:rsid w:val="09FF11BF"/>
    <w:rsid w:val="09FF42FB"/>
    <w:rsid w:val="0A073C4C"/>
    <w:rsid w:val="0A0D0088"/>
    <w:rsid w:val="0A0F75A3"/>
    <w:rsid w:val="0A125EFD"/>
    <w:rsid w:val="0A155CE0"/>
    <w:rsid w:val="0A1643E4"/>
    <w:rsid w:val="0A2001F9"/>
    <w:rsid w:val="0A261225"/>
    <w:rsid w:val="0A266AA0"/>
    <w:rsid w:val="0A2A62FF"/>
    <w:rsid w:val="0A2E3692"/>
    <w:rsid w:val="0A353855"/>
    <w:rsid w:val="0A40422F"/>
    <w:rsid w:val="0A41647C"/>
    <w:rsid w:val="0A436C11"/>
    <w:rsid w:val="0A456B06"/>
    <w:rsid w:val="0A460F28"/>
    <w:rsid w:val="0A4C3F6C"/>
    <w:rsid w:val="0A4D7372"/>
    <w:rsid w:val="0A520548"/>
    <w:rsid w:val="0A5C417F"/>
    <w:rsid w:val="0A651D55"/>
    <w:rsid w:val="0A696CA3"/>
    <w:rsid w:val="0A6A11C0"/>
    <w:rsid w:val="0A6A7198"/>
    <w:rsid w:val="0A6C1D08"/>
    <w:rsid w:val="0A745524"/>
    <w:rsid w:val="0A746FD3"/>
    <w:rsid w:val="0A78748A"/>
    <w:rsid w:val="0A7E4984"/>
    <w:rsid w:val="0A7F26FB"/>
    <w:rsid w:val="0A7F6FF6"/>
    <w:rsid w:val="0A8471AD"/>
    <w:rsid w:val="0A8B7AFA"/>
    <w:rsid w:val="0A945F2F"/>
    <w:rsid w:val="0A956973"/>
    <w:rsid w:val="0A9D090D"/>
    <w:rsid w:val="0A9E1170"/>
    <w:rsid w:val="0AA77F22"/>
    <w:rsid w:val="0AAA758F"/>
    <w:rsid w:val="0AAE3FA8"/>
    <w:rsid w:val="0AB310E4"/>
    <w:rsid w:val="0AB716C4"/>
    <w:rsid w:val="0AC27C3D"/>
    <w:rsid w:val="0AC514BF"/>
    <w:rsid w:val="0ACF284E"/>
    <w:rsid w:val="0ACF56E0"/>
    <w:rsid w:val="0AD64679"/>
    <w:rsid w:val="0AD647A5"/>
    <w:rsid w:val="0AD70BF4"/>
    <w:rsid w:val="0ADB6FCB"/>
    <w:rsid w:val="0AE16C36"/>
    <w:rsid w:val="0AE22CCF"/>
    <w:rsid w:val="0AE71757"/>
    <w:rsid w:val="0AE7422E"/>
    <w:rsid w:val="0AEC25AA"/>
    <w:rsid w:val="0AED7EB4"/>
    <w:rsid w:val="0AFB287E"/>
    <w:rsid w:val="0AFF2F37"/>
    <w:rsid w:val="0B071D3B"/>
    <w:rsid w:val="0B073EFD"/>
    <w:rsid w:val="0B074248"/>
    <w:rsid w:val="0B0B25CD"/>
    <w:rsid w:val="0B116FD6"/>
    <w:rsid w:val="0B143332"/>
    <w:rsid w:val="0B24396B"/>
    <w:rsid w:val="0B274DE2"/>
    <w:rsid w:val="0B297EA7"/>
    <w:rsid w:val="0B34399A"/>
    <w:rsid w:val="0B3723DB"/>
    <w:rsid w:val="0B376C53"/>
    <w:rsid w:val="0B410F04"/>
    <w:rsid w:val="0B416E05"/>
    <w:rsid w:val="0B492DE4"/>
    <w:rsid w:val="0B49387C"/>
    <w:rsid w:val="0B4C2F94"/>
    <w:rsid w:val="0B51302B"/>
    <w:rsid w:val="0B5224B1"/>
    <w:rsid w:val="0B560B94"/>
    <w:rsid w:val="0B5753AD"/>
    <w:rsid w:val="0B6531DB"/>
    <w:rsid w:val="0B6A46C4"/>
    <w:rsid w:val="0B6E10E5"/>
    <w:rsid w:val="0B724CC5"/>
    <w:rsid w:val="0B7A442D"/>
    <w:rsid w:val="0B7F4737"/>
    <w:rsid w:val="0B886EB1"/>
    <w:rsid w:val="0B887E34"/>
    <w:rsid w:val="0B8B13F4"/>
    <w:rsid w:val="0B8B7E95"/>
    <w:rsid w:val="0B9140AF"/>
    <w:rsid w:val="0B9376FD"/>
    <w:rsid w:val="0B94771A"/>
    <w:rsid w:val="0BA2180A"/>
    <w:rsid w:val="0BB071E6"/>
    <w:rsid w:val="0BB27267"/>
    <w:rsid w:val="0BB337C2"/>
    <w:rsid w:val="0BB54BE9"/>
    <w:rsid w:val="0BB94E3E"/>
    <w:rsid w:val="0BBB703B"/>
    <w:rsid w:val="0BBF22DC"/>
    <w:rsid w:val="0BCC0AE8"/>
    <w:rsid w:val="0BCC3C96"/>
    <w:rsid w:val="0BD71AD3"/>
    <w:rsid w:val="0BD97039"/>
    <w:rsid w:val="0BDD51C4"/>
    <w:rsid w:val="0BE004CF"/>
    <w:rsid w:val="0BE120C4"/>
    <w:rsid w:val="0BE3070D"/>
    <w:rsid w:val="0BE46AFC"/>
    <w:rsid w:val="0BE57B4E"/>
    <w:rsid w:val="0BEE69A0"/>
    <w:rsid w:val="0BEF2518"/>
    <w:rsid w:val="0BF26973"/>
    <w:rsid w:val="0BF83F28"/>
    <w:rsid w:val="0C0625C3"/>
    <w:rsid w:val="0C0A0BBD"/>
    <w:rsid w:val="0C145EB6"/>
    <w:rsid w:val="0C2144ED"/>
    <w:rsid w:val="0C231FC5"/>
    <w:rsid w:val="0C233C96"/>
    <w:rsid w:val="0C3255F2"/>
    <w:rsid w:val="0C353740"/>
    <w:rsid w:val="0C363C5D"/>
    <w:rsid w:val="0C3E33A6"/>
    <w:rsid w:val="0C44143E"/>
    <w:rsid w:val="0C476570"/>
    <w:rsid w:val="0C530BF5"/>
    <w:rsid w:val="0C544D72"/>
    <w:rsid w:val="0C57673D"/>
    <w:rsid w:val="0C5871D5"/>
    <w:rsid w:val="0C65071E"/>
    <w:rsid w:val="0C6730EB"/>
    <w:rsid w:val="0C6A7614"/>
    <w:rsid w:val="0C714B11"/>
    <w:rsid w:val="0C727221"/>
    <w:rsid w:val="0C755CB5"/>
    <w:rsid w:val="0C772441"/>
    <w:rsid w:val="0C892369"/>
    <w:rsid w:val="0C8D55E5"/>
    <w:rsid w:val="0C8E5DF4"/>
    <w:rsid w:val="0C911333"/>
    <w:rsid w:val="0C92267A"/>
    <w:rsid w:val="0C9C460A"/>
    <w:rsid w:val="0C9C5793"/>
    <w:rsid w:val="0CA13AF8"/>
    <w:rsid w:val="0CA42F7D"/>
    <w:rsid w:val="0CA722F6"/>
    <w:rsid w:val="0CB04A70"/>
    <w:rsid w:val="0CB219FD"/>
    <w:rsid w:val="0CB54FE7"/>
    <w:rsid w:val="0CB944B7"/>
    <w:rsid w:val="0CBB1910"/>
    <w:rsid w:val="0CC15DA1"/>
    <w:rsid w:val="0CC90E35"/>
    <w:rsid w:val="0CCC596D"/>
    <w:rsid w:val="0CCD2DB2"/>
    <w:rsid w:val="0CCE3730"/>
    <w:rsid w:val="0CD652F4"/>
    <w:rsid w:val="0CD84C5A"/>
    <w:rsid w:val="0CDB1D77"/>
    <w:rsid w:val="0CE162D2"/>
    <w:rsid w:val="0CE46F4E"/>
    <w:rsid w:val="0CEA4E38"/>
    <w:rsid w:val="0CEB5901"/>
    <w:rsid w:val="0CF50667"/>
    <w:rsid w:val="0CF9392A"/>
    <w:rsid w:val="0CFA5CD7"/>
    <w:rsid w:val="0CFF1F19"/>
    <w:rsid w:val="0D064EBC"/>
    <w:rsid w:val="0D083FB4"/>
    <w:rsid w:val="0D0C1474"/>
    <w:rsid w:val="0D127DE7"/>
    <w:rsid w:val="0D1955FA"/>
    <w:rsid w:val="0D196CE2"/>
    <w:rsid w:val="0D1B42E7"/>
    <w:rsid w:val="0D1C21A0"/>
    <w:rsid w:val="0D225767"/>
    <w:rsid w:val="0D24193B"/>
    <w:rsid w:val="0D246094"/>
    <w:rsid w:val="0D2C3D1E"/>
    <w:rsid w:val="0D2D12C6"/>
    <w:rsid w:val="0D2D2236"/>
    <w:rsid w:val="0D34161D"/>
    <w:rsid w:val="0D34626A"/>
    <w:rsid w:val="0D346C04"/>
    <w:rsid w:val="0D376EC9"/>
    <w:rsid w:val="0D387415"/>
    <w:rsid w:val="0D416E2C"/>
    <w:rsid w:val="0D442A65"/>
    <w:rsid w:val="0D446F76"/>
    <w:rsid w:val="0D464D9A"/>
    <w:rsid w:val="0D4B696C"/>
    <w:rsid w:val="0D551567"/>
    <w:rsid w:val="0D574974"/>
    <w:rsid w:val="0D5C3228"/>
    <w:rsid w:val="0D5D0B31"/>
    <w:rsid w:val="0D5D7F95"/>
    <w:rsid w:val="0D6268D3"/>
    <w:rsid w:val="0D713C11"/>
    <w:rsid w:val="0D714F8C"/>
    <w:rsid w:val="0D776C53"/>
    <w:rsid w:val="0D791AD7"/>
    <w:rsid w:val="0D7A3592"/>
    <w:rsid w:val="0D7A7A46"/>
    <w:rsid w:val="0D8C32E4"/>
    <w:rsid w:val="0D8E494F"/>
    <w:rsid w:val="0D96505C"/>
    <w:rsid w:val="0D9919E6"/>
    <w:rsid w:val="0D9B0473"/>
    <w:rsid w:val="0D9D2848"/>
    <w:rsid w:val="0DA12211"/>
    <w:rsid w:val="0DA3605D"/>
    <w:rsid w:val="0DAC0853"/>
    <w:rsid w:val="0DAE2DCE"/>
    <w:rsid w:val="0DB03550"/>
    <w:rsid w:val="0DB456B8"/>
    <w:rsid w:val="0DB705E6"/>
    <w:rsid w:val="0DB74F7B"/>
    <w:rsid w:val="0DBA5B74"/>
    <w:rsid w:val="0DBC563A"/>
    <w:rsid w:val="0DBD701A"/>
    <w:rsid w:val="0DC265F6"/>
    <w:rsid w:val="0DC43254"/>
    <w:rsid w:val="0DC47E21"/>
    <w:rsid w:val="0DC7755F"/>
    <w:rsid w:val="0DCA7623"/>
    <w:rsid w:val="0DD04ECB"/>
    <w:rsid w:val="0DD42F9E"/>
    <w:rsid w:val="0DD71127"/>
    <w:rsid w:val="0DDA20BE"/>
    <w:rsid w:val="0DDB1FC3"/>
    <w:rsid w:val="0DE35880"/>
    <w:rsid w:val="0DE552F9"/>
    <w:rsid w:val="0DE612E3"/>
    <w:rsid w:val="0DED20BF"/>
    <w:rsid w:val="0DED2B8F"/>
    <w:rsid w:val="0DF222E2"/>
    <w:rsid w:val="0DF55315"/>
    <w:rsid w:val="0DF65DF5"/>
    <w:rsid w:val="0E0358CD"/>
    <w:rsid w:val="0E047CA1"/>
    <w:rsid w:val="0E094A54"/>
    <w:rsid w:val="0E106209"/>
    <w:rsid w:val="0E125C83"/>
    <w:rsid w:val="0E133805"/>
    <w:rsid w:val="0E14239E"/>
    <w:rsid w:val="0E14552A"/>
    <w:rsid w:val="0E17220C"/>
    <w:rsid w:val="0E17357A"/>
    <w:rsid w:val="0E1A4622"/>
    <w:rsid w:val="0E1C70B3"/>
    <w:rsid w:val="0E1E77EB"/>
    <w:rsid w:val="0E224ECD"/>
    <w:rsid w:val="0E2354DA"/>
    <w:rsid w:val="0E265F60"/>
    <w:rsid w:val="0E3071CC"/>
    <w:rsid w:val="0E317C54"/>
    <w:rsid w:val="0E386634"/>
    <w:rsid w:val="0E3C23BE"/>
    <w:rsid w:val="0E461AF7"/>
    <w:rsid w:val="0E4A2F71"/>
    <w:rsid w:val="0E4A521D"/>
    <w:rsid w:val="0E4E3603"/>
    <w:rsid w:val="0E4F3F26"/>
    <w:rsid w:val="0E554D28"/>
    <w:rsid w:val="0E5A61C8"/>
    <w:rsid w:val="0E5E0274"/>
    <w:rsid w:val="0E635869"/>
    <w:rsid w:val="0E707012"/>
    <w:rsid w:val="0E732583"/>
    <w:rsid w:val="0E734461"/>
    <w:rsid w:val="0E7C6D4D"/>
    <w:rsid w:val="0E7E6721"/>
    <w:rsid w:val="0E812A71"/>
    <w:rsid w:val="0E833291"/>
    <w:rsid w:val="0E840818"/>
    <w:rsid w:val="0E8C05BA"/>
    <w:rsid w:val="0E9107F5"/>
    <w:rsid w:val="0E927861"/>
    <w:rsid w:val="0E9570D3"/>
    <w:rsid w:val="0E96546F"/>
    <w:rsid w:val="0E9E3FF1"/>
    <w:rsid w:val="0EA04D7B"/>
    <w:rsid w:val="0EA12B90"/>
    <w:rsid w:val="0EA4482A"/>
    <w:rsid w:val="0EA926E0"/>
    <w:rsid w:val="0EB170D5"/>
    <w:rsid w:val="0EB30572"/>
    <w:rsid w:val="0EB55535"/>
    <w:rsid w:val="0EB56B93"/>
    <w:rsid w:val="0EB76FFC"/>
    <w:rsid w:val="0EB9334C"/>
    <w:rsid w:val="0EBE68BC"/>
    <w:rsid w:val="0EC065A0"/>
    <w:rsid w:val="0EC132D7"/>
    <w:rsid w:val="0EC3666F"/>
    <w:rsid w:val="0ED42BAF"/>
    <w:rsid w:val="0ED7244F"/>
    <w:rsid w:val="0EDC3297"/>
    <w:rsid w:val="0EDE5607"/>
    <w:rsid w:val="0EDF063D"/>
    <w:rsid w:val="0EE00BA7"/>
    <w:rsid w:val="0EE07E6A"/>
    <w:rsid w:val="0EE700B0"/>
    <w:rsid w:val="0EE74363"/>
    <w:rsid w:val="0EED7EFD"/>
    <w:rsid w:val="0EEE41C4"/>
    <w:rsid w:val="0EF27F68"/>
    <w:rsid w:val="0EF30943"/>
    <w:rsid w:val="0EF57DCF"/>
    <w:rsid w:val="0EF60350"/>
    <w:rsid w:val="0EFA5812"/>
    <w:rsid w:val="0EFF67B5"/>
    <w:rsid w:val="0F024638"/>
    <w:rsid w:val="0F033B2E"/>
    <w:rsid w:val="0F044FB4"/>
    <w:rsid w:val="0F05001B"/>
    <w:rsid w:val="0F094152"/>
    <w:rsid w:val="0F0B432A"/>
    <w:rsid w:val="0F0D46AD"/>
    <w:rsid w:val="0F0E6CDB"/>
    <w:rsid w:val="0F182AE4"/>
    <w:rsid w:val="0F1D5756"/>
    <w:rsid w:val="0F1F4CC7"/>
    <w:rsid w:val="0F26528D"/>
    <w:rsid w:val="0F2862EC"/>
    <w:rsid w:val="0F2B6888"/>
    <w:rsid w:val="0F2C5FB6"/>
    <w:rsid w:val="0F3116F5"/>
    <w:rsid w:val="0F343D4A"/>
    <w:rsid w:val="0F370573"/>
    <w:rsid w:val="0F4340EF"/>
    <w:rsid w:val="0F5C4968"/>
    <w:rsid w:val="0F5D0D44"/>
    <w:rsid w:val="0F5F1287"/>
    <w:rsid w:val="0F657D36"/>
    <w:rsid w:val="0F685729"/>
    <w:rsid w:val="0F70152C"/>
    <w:rsid w:val="0F70662F"/>
    <w:rsid w:val="0F723D90"/>
    <w:rsid w:val="0F740B1A"/>
    <w:rsid w:val="0F7519FB"/>
    <w:rsid w:val="0F7563EB"/>
    <w:rsid w:val="0F7D1657"/>
    <w:rsid w:val="0F833F84"/>
    <w:rsid w:val="0F845E2D"/>
    <w:rsid w:val="0F8765E7"/>
    <w:rsid w:val="0F9947D7"/>
    <w:rsid w:val="0FA2201B"/>
    <w:rsid w:val="0FAC1E3A"/>
    <w:rsid w:val="0FB1601F"/>
    <w:rsid w:val="0FB22DC0"/>
    <w:rsid w:val="0FB23694"/>
    <w:rsid w:val="0FBB79D4"/>
    <w:rsid w:val="0FC34EC8"/>
    <w:rsid w:val="0FCD1AD9"/>
    <w:rsid w:val="0FCF21C1"/>
    <w:rsid w:val="0FCF72F7"/>
    <w:rsid w:val="0FD41C88"/>
    <w:rsid w:val="0FD550D2"/>
    <w:rsid w:val="0FD857F6"/>
    <w:rsid w:val="0FD91507"/>
    <w:rsid w:val="0FDB1049"/>
    <w:rsid w:val="0FE200E3"/>
    <w:rsid w:val="0FE322F6"/>
    <w:rsid w:val="0FE34C4B"/>
    <w:rsid w:val="0FED401E"/>
    <w:rsid w:val="0FED73B6"/>
    <w:rsid w:val="0FF13915"/>
    <w:rsid w:val="0FF22BA6"/>
    <w:rsid w:val="0FF8213F"/>
    <w:rsid w:val="0FFF6A39"/>
    <w:rsid w:val="1006411F"/>
    <w:rsid w:val="10076BDE"/>
    <w:rsid w:val="100D6CC1"/>
    <w:rsid w:val="100E0174"/>
    <w:rsid w:val="10133D23"/>
    <w:rsid w:val="101411FC"/>
    <w:rsid w:val="101D07E4"/>
    <w:rsid w:val="10206884"/>
    <w:rsid w:val="102722DB"/>
    <w:rsid w:val="10272EAC"/>
    <w:rsid w:val="10284DB5"/>
    <w:rsid w:val="102A04DD"/>
    <w:rsid w:val="102E485A"/>
    <w:rsid w:val="102F5257"/>
    <w:rsid w:val="1030416C"/>
    <w:rsid w:val="10381A96"/>
    <w:rsid w:val="103C0DE1"/>
    <w:rsid w:val="103C1F37"/>
    <w:rsid w:val="103D1392"/>
    <w:rsid w:val="103E22B2"/>
    <w:rsid w:val="10401558"/>
    <w:rsid w:val="10413E2A"/>
    <w:rsid w:val="104272BC"/>
    <w:rsid w:val="104A1F3F"/>
    <w:rsid w:val="104F25E5"/>
    <w:rsid w:val="105D461F"/>
    <w:rsid w:val="106242F9"/>
    <w:rsid w:val="106E070C"/>
    <w:rsid w:val="106F3EDB"/>
    <w:rsid w:val="10715713"/>
    <w:rsid w:val="1075336A"/>
    <w:rsid w:val="107B7D51"/>
    <w:rsid w:val="108250AD"/>
    <w:rsid w:val="108A4F9C"/>
    <w:rsid w:val="108E0412"/>
    <w:rsid w:val="108F0EE3"/>
    <w:rsid w:val="10910A6C"/>
    <w:rsid w:val="109A286E"/>
    <w:rsid w:val="109C752F"/>
    <w:rsid w:val="10A92C1E"/>
    <w:rsid w:val="10AA5163"/>
    <w:rsid w:val="10AC3EE9"/>
    <w:rsid w:val="10C42645"/>
    <w:rsid w:val="10C7129F"/>
    <w:rsid w:val="10C73835"/>
    <w:rsid w:val="10CC58A7"/>
    <w:rsid w:val="10D208A6"/>
    <w:rsid w:val="10D70F97"/>
    <w:rsid w:val="10D94FCD"/>
    <w:rsid w:val="10E00E70"/>
    <w:rsid w:val="10E04525"/>
    <w:rsid w:val="10E34BD0"/>
    <w:rsid w:val="10E75ECD"/>
    <w:rsid w:val="10EA17D0"/>
    <w:rsid w:val="10F536C2"/>
    <w:rsid w:val="10F87CFA"/>
    <w:rsid w:val="10FE02D8"/>
    <w:rsid w:val="11033531"/>
    <w:rsid w:val="11046B17"/>
    <w:rsid w:val="11064AEF"/>
    <w:rsid w:val="110932A9"/>
    <w:rsid w:val="11094B8E"/>
    <w:rsid w:val="110E3B34"/>
    <w:rsid w:val="110F2DD6"/>
    <w:rsid w:val="11107D8C"/>
    <w:rsid w:val="11165B17"/>
    <w:rsid w:val="11187D28"/>
    <w:rsid w:val="111E737C"/>
    <w:rsid w:val="111F09A5"/>
    <w:rsid w:val="11276114"/>
    <w:rsid w:val="11285465"/>
    <w:rsid w:val="112C69B9"/>
    <w:rsid w:val="112F29BA"/>
    <w:rsid w:val="11327C27"/>
    <w:rsid w:val="11330754"/>
    <w:rsid w:val="11336188"/>
    <w:rsid w:val="1134209D"/>
    <w:rsid w:val="11342E1F"/>
    <w:rsid w:val="11353299"/>
    <w:rsid w:val="113C06D9"/>
    <w:rsid w:val="113E5FAA"/>
    <w:rsid w:val="11401FD4"/>
    <w:rsid w:val="11430B29"/>
    <w:rsid w:val="114428FA"/>
    <w:rsid w:val="11472F88"/>
    <w:rsid w:val="114C7F4B"/>
    <w:rsid w:val="11506F9E"/>
    <w:rsid w:val="1155724A"/>
    <w:rsid w:val="11581B6D"/>
    <w:rsid w:val="115C32D7"/>
    <w:rsid w:val="115E5F0B"/>
    <w:rsid w:val="11686778"/>
    <w:rsid w:val="11693FA7"/>
    <w:rsid w:val="116F6589"/>
    <w:rsid w:val="1173012A"/>
    <w:rsid w:val="117E5A92"/>
    <w:rsid w:val="117F47FA"/>
    <w:rsid w:val="11851102"/>
    <w:rsid w:val="1187797B"/>
    <w:rsid w:val="11887358"/>
    <w:rsid w:val="11904BF8"/>
    <w:rsid w:val="11915C42"/>
    <w:rsid w:val="119235BC"/>
    <w:rsid w:val="11930DBF"/>
    <w:rsid w:val="1193563D"/>
    <w:rsid w:val="11956055"/>
    <w:rsid w:val="11965125"/>
    <w:rsid w:val="11A75BB4"/>
    <w:rsid w:val="11AA2C98"/>
    <w:rsid w:val="11B147D4"/>
    <w:rsid w:val="11B314E5"/>
    <w:rsid w:val="11B45640"/>
    <w:rsid w:val="11B7673D"/>
    <w:rsid w:val="11C23A31"/>
    <w:rsid w:val="11C848E4"/>
    <w:rsid w:val="11D10565"/>
    <w:rsid w:val="11D15D67"/>
    <w:rsid w:val="11D84916"/>
    <w:rsid w:val="11DB4570"/>
    <w:rsid w:val="11DF4D81"/>
    <w:rsid w:val="11E01EB5"/>
    <w:rsid w:val="11E14032"/>
    <w:rsid w:val="11E908FC"/>
    <w:rsid w:val="11EB211D"/>
    <w:rsid w:val="11F148D6"/>
    <w:rsid w:val="11F51DE0"/>
    <w:rsid w:val="11F9667A"/>
    <w:rsid w:val="11F96ED5"/>
    <w:rsid w:val="11FC225D"/>
    <w:rsid w:val="11FC7321"/>
    <w:rsid w:val="11FD0D0E"/>
    <w:rsid w:val="12015EA8"/>
    <w:rsid w:val="12025FF5"/>
    <w:rsid w:val="12112075"/>
    <w:rsid w:val="12146A64"/>
    <w:rsid w:val="1216562F"/>
    <w:rsid w:val="12194D50"/>
    <w:rsid w:val="122911A8"/>
    <w:rsid w:val="122A02A7"/>
    <w:rsid w:val="122B3E22"/>
    <w:rsid w:val="1232658E"/>
    <w:rsid w:val="123330C6"/>
    <w:rsid w:val="123A3A69"/>
    <w:rsid w:val="123D51E8"/>
    <w:rsid w:val="123E08D8"/>
    <w:rsid w:val="12403D21"/>
    <w:rsid w:val="12410145"/>
    <w:rsid w:val="12421F18"/>
    <w:rsid w:val="124327F0"/>
    <w:rsid w:val="124811BD"/>
    <w:rsid w:val="12481DBC"/>
    <w:rsid w:val="1248390A"/>
    <w:rsid w:val="1250791D"/>
    <w:rsid w:val="12582889"/>
    <w:rsid w:val="125D4F01"/>
    <w:rsid w:val="125E6811"/>
    <w:rsid w:val="12636E29"/>
    <w:rsid w:val="127063E1"/>
    <w:rsid w:val="1272354A"/>
    <w:rsid w:val="127270E8"/>
    <w:rsid w:val="12740527"/>
    <w:rsid w:val="128054B8"/>
    <w:rsid w:val="12817215"/>
    <w:rsid w:val="128B334B"/>
    <w:rsid w:val="128B57E5"/>
    <w:rsid w:val="129402A3"/>
    <w:rsid w:val="129455BD"/>
    <w:rsid w:val="129B5B79"/>
    <w:rsid w:val="129D5715"/>
    <w:rsid w:val="129F2256"/>
    <w:rsid w:val="12A42ECB"/>
    <w:rsid w:val="12A52706"/>
    <w:rsid w:val="12A94AD2"/>
    <w:rsid w:val="12AC11DD"/>
    <w:rsid w:val="12B32DDF"/>
    <w:rsid w:val="12B82561"/>
    <w:rsid w:val="12B860AE"/>
    <w:rsid w:val="12BA2945"/>
    <w:rsid w:val="12BB6505"/>
    <w:rsid w:val="12BD31DD"/>
    <w:rsid w:val="12BE34E4"/>
    <w:rsid w:val="12C4665E"/>
    <w:rsid w:val="12C93804"/>
    <w:rsid w:val="12CD7957"/>
    <w:rsid w:val="12D26B56"/>
    <w:rsid w:val="12D665B9"/>
    <w:rsid w:val="12DC2419"/>
    <w:rsid w:val="12DD13AC"/>
    <w:rsid w:val="12DE6A9A"/>
    <w:rsid w:val="12E1047E"/>
    <w:rsid w:val="12E20DC3"/>
    <w:rsid w:val="12E472D5"/>
    <w:rsid w:val="12EC3FE7"/>
    <w:rsid w:val="12F34B4F"/>
    <w:rsid w:val="12F41B54"/>
    <w:rsid w:val="12FB026A"/>
    <w:rsid w:val="13005329"/>
    <w:rsid w:val="13023371"/>
    <w:rsid w:val="13057541"/>
    <w:rsid w:val="13062B4D"/>
    <w:rsid w:val="13072FD1"/>
    <w:rsid w:val="130E263A"/>
    <w:rsid w:val="13125CDC"/>
    <w:rsid w:val="13195E79"/>
    <w:rsid w:val="131F5F2F"/>
    <w:rsid w:val="132413BF"/>
    <w:rsid w:val="132646AB"/>
    <w:rsid w:val="132C20CD"/>
    <w:rsid w:val="132D5EA4"/>
    <w:rsid w:val="1331600D"/>
    <w:rsid w:val="13343190"/>
    <w:rsid w:val="13343A7F"/>
    <w:rsid w:val="13371C77"/>
    <w:rsid w:val="133B01C6"/>
    <w:rsid w:val="133B622B"/>
    <w:rsid w:val="133C06A6"/>
    <w:rsid w:val="13421B9E"/>
    <w:rsid w:val="1343795C"/>
    <w:rsid w:val="134F4833"/>
    <w:rsid w:val="13567CF9"/>
    <w:rsid w:val="1357550B"/>
    <w:rsid w:val="13597982"/>
    <w:rsid w:val="136410DB"/>
    <w:rsid w:val="137061F4"/>
    <w:rsid w:val="13724BCB"/>
    <w:rsid w:val="13755B7C"/>
    <w:rsid w:val="13762DF4"/>
    <w:rsid w:val="13773724"/>
    <w:rsid w:val="137E4D5D"/>
    <w:rsid w:val="137F385C"/>
    <w:rsid w:val="1384235E"/>
    <w:rsid w:val="1388454B"/>
    <w:rsid w:val="13933000"/>
    <w:rsid w:val="139C112D"/>
    <w:rsid w:val="139D669D"/>
    <w:rsid w:val="13A32451"/>
    <w:rsid w:val="13A35114"/>
    <w:rsid w:val="13A54AE5"/>
    <w:rsid w:val="13AD4C79"/>
    <w:rsid w:val="13B951C8"/>
    <w:rsid w:val="13C55ECF"/>
    <w:rsid w:val="13C61CF1"/>
    <w:rsid w:val="13C65617"/>
    <w:rsid w:val="13C73F2E"/>
    <w:rsid w:val="13C80EBC"/>
    <w:rsid w:val="13C949BF"/>
    <w:rsid w:val="13C96923"/>
    <w:rsid w:val="13CA094E"/>
    <w:rsid w:val="13CA1021"/>
    <w:rsid w:val="13CB3A86"/>
    <w:rsid w:val="13D43211"/>
    <w:rsid w:val="13D53136"/>
    <w:rsid w:val="13D60FC8"/>
    <w:rsid w:val="13D70804"/>
    <w:rsid w:val="13D75C00"/>
    <w:rsid w:val="13DB785C"/>
    <w:rsid w:val="13DE5523"/>
    <w:rsid w:val="13E214AD"/>
    <w:rsid w:val="13E30B7D"/>
    <w:rsid w:val="13E57AE7"/>
    <w:rsid w:val="13E65A9D"/>
    <w:rsid w:val="13E754BB"/>
    <w:rsid w:val="13ED04A7"/>
    <w:rsid w:val="13EE6171"/>
    <w:rsid w:val="13F0453B"/>
    <w:rsid w:val="13FB5DAF"/>
    <w:rsid w:val="1402132F"/>
    <w:rsid w:val="14055D60"/>
    <w:rsid w:val="140947EE"/>
    <w:rsid w:val="14196170"/>
    <w:rsid w:val="141C2462"/>
    <w:rsid w:val="141D268E"/>
    <w:rsid w:val="14211C3F"/>
    <w:rsid w:val="14274174"/>
    <w:rsid w:val="142C137F"/>
    <w:rsid w:val="1431150C"/>
    <w:rsid w:val="14353858"/>
    <w:rsid w:val="143879DA"/>
    <w:rsid w:val="144109BF"/>
    <w:rsid w:val="14413E76"/>
    <w:rsid w:val="14430E32"/>
    <w:rsid w:val="1446284A"/>
    <w:rsid w:val="14486279"/>
    <w:rsid w:val="144A0D85"/>
    <w:rsid w:val="1450192B"/>
    <w:rsid w:val="145506DB"/>
    <w:rsid w:val="145A1D5A"/>
    <w:rsid w:val="14613950"/>
    <w:rsid w:val="146C12BB"/>
    <w:rsid w:val="146D10E9"/>
    <w:rsid w:val="14711B37"/>
    <w:rsid w:val="14735F4F"/>
    <w:rsid w:val="14780BF1"/>
    <w:rsid w:val="147C6550"/>
    <w:rsid w:val="14810A7B"/>
    <w:rsid w:val="14860E19"/>
    <w:rsid w:val="148C237F"/>
    <w:rsid w:val="148F1E9D"/>
    <w:rsid w:val="14900C51"/>
    <w:rsid w:val="1492384F"/>
    <w:rsid w:val="14991C85"/>
    <w:rsid w:val="14994478"/>
    <w:rsid w:val="149C27B1"/>
    <w:rsid w:val="14A06FC1"/>
    <w:rsid w:val="14A92759"/>
    <w:rsid w:val="14AB545D"/>
    <w:rsid w:val="14AC7E2F"/>
    <w:rsid w:val="14B115C2"/>
    <w:rsid w:val="14B31C8B"/>
    <w:rsid w:val="14B8138D"/>
    <w:rsid w:val="14B8178A"/>
    <w:rsid w:val="14B94964"/>
    <w:rsid w:val="14BA1BCC"/>
    <w:rsid w:val="14C707E6"/>
    <w:rsid w:val="14C73D39"/>
    <w:rsid w:val="14CF31F3"/>
    <w:rsid w:val="14D13334"/>
    <w:rsid w:val="14D35050"/>
    <w:rsid w:val="14D3533C"/>
    <w:rsid w:val="14D61DE5"/>
    <w:rsid w:val="14D969A6"/>
    <w:rsid w:val="14DE617B"/>
    <w:rsid w:val="14E22A9A"/>
    <w:rsid w:val="14E23C74"/>
    <w:rsid w:val="14E755EF"/>
    <w:rsid w:val="14F473F5"/>
    <w:rsid w:val="150324F5"/>
    <w:rsid w:val="150A1662"/>
    <w:rsid w:val="150B4C77"/>
    <w:rsid w:val="150E6433"/>
    <w:rsid w:val="15130EA3"/>
    <w:rsid w:val="151502CB"/>
    <w:rsid w:val="15220725"/>
    <w:rsid w:val="152233BC"/>
    <w:rsid w:val="15233FA8"/>
    <w:rsid w:val="15253F49"/>
    <w:rsid w:val="15296F96"/>
    <w:rsid w:val="152A7962"/>
    <w:rsid w:val="152B7382"/>
    <w:rsid w:val="152F5C40"/>
    <w:rsid w:val="15307746"/>
    <w:rsid w:val="15337D09"/>
    <w:rsid w:val="153D42AA"/>
    <w:rsid w:val="153D4C21"/>
    <w:rsid w:val="154F086D"/>
    <w:rsid w:val="155023E7"/>
    <w:rsid w:val="15524A86"/>
    <w:rsid w:val="15587D3B"/>
    <w:rsid w:val="155D0A7F"/>
    <w:rsid w:val="15685FB1"/>
    <w:rsid w:val="15693E3E"/>
    <w:rsid w:val="1571062D"/>
    <w:rsid w:val="15722656"/>
    <w:rsid w:val="15797D8C"/>
    <w:rsid w:val="1580763A"/>
    <w:rsid w:val="158270E8"/>
    <w:rsid w:val="1585047B"/>
    <w:rsid w:val="1586427B"/>
    <w:rsid w:val="15883A02"/>
    <w:rsid w:val="158A41CC"/>
    <w:rsid w:val="1594241D"/>
    <w:rsid w:val="15951063"/>
    <w:rsid w:val="159A07D2"/>
    <w:rsid w:val="159B2EFB"/>
    <w:rsid w:val="159D18A5"/>
    <w:rsid w:val="15A23EB2"/>
    <w:rsid w:val="15A5267B"/>
    <w:rsid w:val="15A57767"/>
    <w:rsid w:val="15A845F0"/>
    <w:rsid w:val="15AF349B"/>
    <w:rsid w:val="15B118E7"/>
    <w:rsid w:val="15B252C7"/>
    <w:rsid w:val="15B72949"/>
    <w:rsid w:val="15BB6F36"/>
    <w:rsid w:val="15C06260"/>
    <w:rsid w:val="15C15AA4"/>
    <w:rsid w:val="15C25FB6"/>
    <w:rsid w:val="15C4650B"/>
    <w:rsid w:val="15C918AE"/>
    <w:rsid w:val="15CC4D86"/>
    <w:rsid w:val="15D24FE7"/>
    <w:rsid w:val="15D721AD"/>
    <w:rsid w:val="15DB0D76"/>
    <w:rsid w:val="15DD4A1C"/>
    <w:rsid w:val="15DE0A42"/>
    <w:rsid w:val="15E4026F"/>
    <w:rsid w:val="15EC19AB"/>
    <w:rsid w:val="15F44F3C"/>
    <w:rsid w:val="15F46E3E"/>
    <w:rsid w:val="15F606C3"/>
    <w:rsid w:val="15F95203"/>
    <w:rsid w:val="15FB0C10"/>
    <w:rsid w:val="160B5D3C"/>
    <w:rsid w:val="160F3CC3"/>
    <w:rsid w:val="1615659E"/>
    <w:rsid w:val="1625567A"/>
    <w:rsid w:val="16263368"/>
    <w:rsid w:val="16263C66"/>
    <w:rsid w:val="16275118"/>
    <w:rsid w:val="16293FA1"/>
    <w:rsid w:val="1633752D"/>
    <w:rsid w:val="16355A42"/>
    <w:rsid w:val="163C2D20"/>
    <w:rsid w:val="163F4865"/>
    <w:rsid w:val="16417F84"/>
    <w:rsid w:val="1642219B"/>
    <w:rsid w:val="1643238B"/>
    <w:rsid w:val="16442212"/>
    <w:rsid w:val="164E0976"/>
    <w:rsid w:val="16523A09"/>
    <w:rsid w:val="1670483A"/>
    <w:rsid w:val="16784C2D"/>
    <w:rsid w:val="16786279"/>
    <w:rsid w:val="167A528E"/>
    <w:rsid w:val="167B5510"/>
    <w:rsid w:val="167E612A"/>
    <w:rsid w:val="167F032C"/>
    <w:rsid w:val="167F0891"/>
    <w:rsid w:val="1680360D"/>
    <w:rsid w:val="168521B8"/>
    <w:rsid w:val="16867643"/>
    <w:rsid w:val="168B7F95"/>
    <w:rsid w:val="16912EA7"/>
    <w:rsid w:val="16A43C8F"/>
    <w:rsid w:val="16A5270A"/>
    <w:rsid w:val="16A776B7"/>
    <w:rsid w:val="16B053E8"/>
    <w:rsid w:val="16B9108D"/>
    <w:rsid w:val="16BA7397"/>
    <w:rsid w:val="16BD7732"/>
    <w:rsid w:val="16BE464B"/>
    <w:rsid w:val="16BF00B3"/>
    <w:rsid w:val="16C152A3"/>
    <w:rsid w:val="16C54A69"/>
    <w:rsid w:val="16CB48A4"/>
    <w:rsid w:val="16CC3459"/>
    <w:rsid w:val="16CE4822"/>
    <w:rsid w:val="16D44503"/>
    <w:rsid w:val="16D61CD9"/>
    <w:rsid w:val="16E2579A"/>
    <w:rsid w:val="16E4195C"/>
    <w:rsid w:val="16E5552B"/>
    <w:rsid w:val="16E74CBD"/>
    <w:rsid w:val="16F748B1"/>
    <w:rsid w:val="16FD5BCC"/>
    <w:rsid w:val="1703454E"/>
    <w:rsid w:val="1705748E"/>
    <w:rsid w:val="170759C5"/>
    <w:rsid w:val="17076EDD"/>
    <w:rsid w:val="170A4371"/>
    <w:rsid w:val="170A52C4"/>
    <w:rsid w:val="17101665"/>
    <w:rsid w:val="17165A9E"/>
    <w:rsid w:val="171C0B6E"/>
    <w:rsid w:val="171D712D"/>
    <w:rsid w:val="171F0DBD"/>
    <w:rsid w:val="1722770D"/>
    <w:rsid w:val="172D11F9"/>
    <w:rsid w:val="17300AA3"/>
    <w:rsid w:val="17330822"/>
    <w:rsid w:val="173A723D"/>
    <w:rsid w:val="173D4A82"/>
    <w:rsid w:val="174B31A0"/>
    <w:rsid w:val="174C7643"/>
    <w:rsid w:val="174E2D0D"/>
    <w:rsid w:val="1752294E"/>
    <w:rsid w:val="175B1D16"/>
    <w:rsid w:val="17673C42"/>
    <w:rsid w:val="1769721E"/>
    <w:rsid w:val="177003D2"/>
    <w:rsid w:val="17793E43"/>
    <w:rsid w:val="178C4453"/>
    <w:rsid w:val="178D2029"/>
    <w:rsid w:val="178D32AC"/>
    <w:rsid w:val="17904CFB"/>
    <w:rsid w:val="1793303A"/>
    <w:rsid w:val="179C1C58"/>
    <w:rsid w:val="179C79A4"/>
    <w:rsid w:val="179E525D"/>
    <w:rsid w:val="17A538EF"/>
    <w:rsid w:val="17A76FCB"/>
    <w:rsid w:val="17B02C35"/>
    <w:rsid w:val="17B24A75"/>
    <w:rsid w:val="17B964AD"/>
    <w:rsid w:val="17BA426C"/>
    <w:rsid w:val="17BA7314"/>
    <w:rsid w:val="17BB6AAB"/>
    <w:rsid w:val="17C87BEE"/>
    <w:rsid w:val="17CB7C49"/>
    <w:rsid w:val="17CD4ECD"/>
    <w:rsid w:val="17D01AF7"/>
    <w:rsid w:val="17D149F1"/>
    <w:rsid w:val="17D52F7B"/>
    <w:rsid w:val="17DB456E"/>
    <w:rsid w:val="17DF4BD9"/>
    <w:rsid w:val="17E3743F"/>
    <w:rsid w:val="17E7204B"/>
    <w:rsid w:val="17EA4647"/>
    <w:rsid w:val="17EB75B0"/>
    <w:rsid w:val="17F154FF"/>
    <w:rsid w:val="17F26D59"/>
    <w:rsid w:val="17F5084F"/>
    <w:rsid w:val="17F84E3A"/>
    <w:rsid w:val="17FF3472"/>
    <w:rsid w:val="1807673E"/>
    <w:rsid w:val="1809124F"/>
    <w:rsid w:val="18116157"/>
    <w:rsid w:val="181F6C21"/>
    <w:rsid w:val="1821053B"/>
    <w:rsid w:val="18216F24"/>
    <w:rsid w:val="182224DB"/>
    <w:rsid w:val="18243FBA"/>
    <w:rsid w:val="18263BDB"/>
    <w:rsid w:val="1829310B"/>
    <w:rsid w:val="18316E23"/>
    <w:rsid w:val="1834222F"/>
    <w:rsid w:val="183A64A3"/>
    <w:rsid w:val="184115C6"/>
    <w:rsid w:val="18440068"/>
    <w:rsid w:val="1847296F"/>
    <w:rsid w:val="185026C6"/>
    <w:rsid w:val="18502972"/>
    <w:rsid w:val="18560B9D"/>
    <w:rsid w:val="185B5E04"/>
    <w:rsid w:val="18697BC8"/>
    <w:rsid w:val="186D231C"/>
    <w:rsid w:val="18727D98"/>
    <w:rsid w:val="1877348E"/>
    <w:rsid w:val="187755D8"/>
    <w:rsid w:val="18782D89"/>
    <w:rsid w:val="18857041"/>
    <w:rsid w:val="188822F6"/>
    <w:rsid w:val="18937665"/>
    <w:rsid w:val="18964509"/>
    <w:rsid w:val="189E24DB"/>
    <w:rsid w:val="189F1EC9"/>
    <w:rsid w:val="18A35473"/>
    <w:rsid w:val="18A37A6B"/>
    <w:rsid w:val="18A5771F"/>
    <w:rsid w:val="18AA0BE4"/>
    <w:rsid w:val="18AE29E9"/>
    <w:rsid w:val="18AF74E1"/>
    <w:rsid w:val="18BD2BD4"/>
    <w:rsid w:val="18C85005"/>
    <w:rsid w:val="18CB0EA6"/>
    <w:rsid w:val="18CE23FD"/>
    <w:rsid w:val="18CF4D96"/>
    <w:rsid w:val="18D45411"/>
    <w:rsid w:val="18D74A12"/>
    <w:rsid w:val="18DA6EB6"/>
    <w:rsid w:val="18E041E7"/>
    <w:rsid w:val="18E052C5"/>
    <w:rsid w:val="18E8038F"/>
    <w:rsid w:val="18ED7184"/>
    <w:rsid w:val="18F314B5"/>
    <w:rsid w:val="18FC4468"/>
    <w:rsid w:val="18FD44FC"/>
    <w:rsid w:val="18FF0AF3"/>
    <w:rsid w:val="18FF33B2"/>
    <w:rsid w:val="190237CE"/>
    <w:rsid w:val="19042B08"/>
    <w:rsid w:val="1906629D"/>
    <w:rsid w:val="19077DE6"/>
    <w:rsid w:val="19095239"/>
    <w:rsid w:val="190E72C8"/>
    <w:rsid w:val="190E7C32"/>
    <w:rsid w:val="19162CB4"/>
    <w:rsid w:val="191B17E9"/>
    <w:rsid w:val="191B639B"/>
    <w:rsid w:val="191F38B0"/>
    <w:rsid w:val="19214933"/>
    <w:rsid w:val="192B55C2"/>
    <w:rsid w:val="192C08FC"/>
    <w:rsid w:val="192C5916"/>
    <w:rsid w:val="192D1028"/>
    <w:rsid w:val="1931147C"/>
    <w:rsid w:val="19326962"/>
    <w:rsid w:val="19365AC2"/>
    <w:rsid w:val="1940180C"/>
    <w:rsid w:val="19457086"/>
    <w:rsid w:val="19465B16"/>
    <w:rsid w:val="1948000B"/>
    <w:rsid w:val="194D0D5C"/>
    <w:rsid w:val="19502CC6"/>
    <w:rsid w:val="1951139B"/>
    <w:rsid w:val="195523E7"/>
    <w:rsid w:val="195600F1"/>
    <w:rsid w:val="19595274"/>
    <w:rsid w:val="195E033A"/>
    <w:rsid w:val="195F1017"/>
    <w:rsid w:val="19641457"/>
    <w:rsid w:val="196A063D"/>
    <w:rsid w:val="196A4F0A"/>
    <w:rsid w:val="196D3DCE"/>
    <w:rsid w:val="197141ED"/>
    <w:rsid w:val="1974703B"/>
    <w:rsid w:val="1975048E"/>
    <w:rsid w:val="1975293B"/>
    <w:rsid w:val="197724BF"/>
    <w:rsid w:val="197833F2"/>
    <w:rsid w:val="19792BB8"/>
    <w:rsid w:val="19810BF9"/>
    <w:rsid w:val="19885571"/>
    <w:rsid w:val="19891F70"/>
    <w:rsid w:val="19934AEB"/>
    <w:rsid w:val="1996608F"/>
    <w:rsid w:val="199D37F0"/>
    <w:rsid w:val="19A044A0"/>
    <w:rsid w:val="19A86CDF"/>
    <w:rsid w:val="19AA7CEA"/>
    <w:rsid w:val="19AB44CA"/>
    <w:rsid w:val="19AD2870"/>
    <w:rsid w:val="19AD7663"/>
    <w:rsid w:val="19BC030D"/>
    <w:rsid w:val="19BE17CD"/>
    <w:rsid w:val="19C20C2B"/>
    <w:rsid w:val="19C25508"/>
    <w:rsid w:val="19C45686"/>
    <w:rsid w:val="19C52E58"/>
    <w:rsid w:val="19CA269C"/>
    <w:rsid w:val="19CF0D51"/>
    <w:rsid w:val="19D2007F"/>
    <w:rsid w:val="19D51BA1"/>
    <w:rsid w:val="19DA1796"/>
    <w:rsid w:val="19DC0F1D"/>
    <w:rsid w:val="19DE008F"/>
    <w:rsid w:val="19E0148D"/>
    <w:rsid w:val="19E01CEE"/>
    <w:rsid w:val="19E13DD0"/>
    <w:rsid w:val="19E46B8B"/>
    <w:rsid w:val="19E60784"/>
    <w:rsid w:val="19E675DB"/>
    <w:rsid w:val="19EE2997"/>
    <w:rsid w:val="1A0C10D8"/>
    <w:rsid w:val="1A135BE0"/>
    <w:rsid w:val="1A1431FE"/>
    <w:rsid w:val="1A17022E"/>
    <w:rsid w:val="1A1855F3"/>
    <w:rsid w:val="1A1E3B43"/>
    <w:rsid w:val="1A1E585B"/>
    <w:rsid w:val="1A2650B1"/>
    <w:rsid w:val="1A2B18BF"/>
    <w:rsid w:val="1A37572B"/>
    <w:rsid w:val="1A3D678E"/>
    <w:rsid w:val="1A413790"/>
    <w:rsid w:val="1A4A30B1"/>
    <w:rsid w:val="1A4C6914"/>
    <w:rsid w:val="1A522953"/>
    <w:rsid w:val="1A523105"/>
    <w:rsid w:val="1A5259D3"/>
    <w:rsid w:val="1A5562D2"/>
    <w:rsid w:val="1A5A6099"/>
    <w:rsid w:val="1A5E793D"/>
    <w:rsid w:val="1A604F08"/>
    <w:rsid w:val="1A61483A"/>
    <w:rsid w:val="1A642665"/>
    <w:rsid w:val="1A652FB1"/>
    <w:rsid w:val="1A684D76"/>
    <w:rsid w:val="1A69469C"/>
    <w:rsid w:val="1A6B0218"/>
    <w:rsid w:val="1A6B03D0"/>
    <w:rsid w:val="1A6C5722"/>
    <w:rsid w:val="1A7716DF"/>
    <w:rsid w:val="1A7857C1"/>
    <w:rsid w:val="1A826991"/>
    <w:rsid w:val="1A856DA5"/>
    <w:rsid w:val="1A8A2BB0"/>
    <w:rsid w:val="1A8C079C"/>
    <w:rsid w:val="1A8C14DD"/>
    <w:rsid w:val="1A8E1AA4"/>
    <w:rsid w:val="1A8E4A9F"/>
    <w:rsid w:val="1A9447AA"/>
    <w:rsid w:val="1A95442A"/>
    <w:rsid w:val="1A9A2936"/>
    <w:rsid w:val="1A9E744E"/>
    <w:rsid w:val="1AA07E01"/>
    <w:rsid w:val="1AA621A8"/>
    <w:rsid w:val="1AAA56CF"/>
    <w:rsid w:val="1AAB0A14"/>
    <w:rsid w:val="1AAE5D2F"/>
    <w:rsid w:val="1AB113EE"/>
    <w:rsid w:val="1AB955DB"/>
    <w:rsid w:val="1ABB1DB6"/>
    <w:rsid w:val="1AC037A9"/>
    <w:rsid w:val="1AC854AF"/>
    <w:rsid w:val="1ACE7057"/>
    <w:rsid w:val="1AD6153D"/>
    <w:rsid w:val="1AD66D2A"/>
    <w:rsid w:val="1AD91895"/>
    <w:rsid w:val="1ADA55B5"/>
    <w:rsid w:val="1ADA7101"/>
    <w:rsid w:val="1ADC1643"/>
    <w:rsid w:val="1ADD59C9"/>
    <w:rsid w:val="1ADF0AC1"/>
    <w:rsid w:val="1ADF72F8"/>
    <w:rsid w:val="1AE01091"/>
    <w:rsid w:val="1AE14CD1"/>
    <w:rsid w:val="1AE442C0"/>
    <w:rsid w:val="1AE74C89"/>
    <w:rsid w:val="1AF438FD"/>
    <w:rsid w:val="1AF8568D"/>
    <w:rsid w:val="1B094BB4"/>
    <w:rsid w:val="1B1500BF"/>
    <w:rsid w:val="1B1610B5"/>
    <w:rsid w:val="1B18528F"/>
    <w:rsid w:val="1B192659"/>
    <w:rsid w:val="1B193B18"/>
    <w:rsid w:val="1B1A50D6"/>
    <w:rsid w:val="1B1A7F06"/>
    <w:rsid w:val="1B261F9A"/>
    <w:rsid w:val="1B265CF8"/>
    <w:rsid w:val="1B2F5B0C"/>
    <w:rsid w:val="1B303BF4"/>
    <w:rsid w:val="1B3669C7"/>
    <w:rsid w:val="1B384A4E"/>
    <w:rsid w:val="1B3B5A5B"/>
    <w:rsid w:val="1B3F62A2"/>
    <w:rsid w:val="1B400993"/>
    <w:rsid w:val="1B411C01"/>
    <w:rsid w:val="1B455C56"/>
    <w:rsid w:val="1B4D09C5"/>
    <w:rsid w:val="1B540D31"/>
    <w:rsid w:val="1B5802BA"/>
    <w:rsid w:val="1B5F2D5B"/>
    <w:rsid w:val="1B642814"/>
    <w:rsid w:val="1B79633D"/>
    <w:rsid w:val="1B8352F4"/>
    <w:rsid w:val="1B8626C9"/>
    <w:rsid w:val="1B876705"/>
    <w:rsid w:val="1B88777A"/>
    <w:rsid w:val="1B8976B1"/>
    <w:rsid w:val="1B8C0719"/>
    <w:rsid w:val="1B901651"/>
    <w:rsid w:val="1B911544"/>
    <w:rsid w:val="1B970C40"/>
    <w:rsid w:val="1B984C1B"/>
    <w:rsid w:val="1B990040"/>
    <w:rsid w:val="1BA64577"/>
    <w:rsid w:val="1BAF3854"/>
    <w:rsid w:val="1BB1424A"/>
    <w:rsid w:val="1BB4423A"/>
    <w:rsid w:val="1BB53604"/>
    <w:rsid w:val="1BB56F0A"/>
    <w:rsid w:val="1BB871E7"/>
    <w:rsid w:val="1BC1062B"/>
    <w:rsid w:val="1BC2741A"/>
    <w:rsid w:val="1BC60BC5"/>
    <w:rsid w:val="1BC90972"/>
    <w:rsid w:val="1BCB7F0F"/>
    <w:rsid w:val="1BCC214F"/>
    <w:rsid w:val="1BD12638"/>
    <w:rsid w:val="1BD21191"/>
    <w:rsid w:val="1BD46C77"/>
    <w:rsid w:val="1BD537F4"/>
    <w:rsid w:val="1BD70C7E"/>
    <w:rsid w:val="1BD82C95"/>
    <w:rsid w:val="1BD87BBF"/>
    <w:rsid w:val="1BD91955"/>
    <w:rsid w:val="1BDA20B9"/>
    <w:rsid w:val="1BDB2BC6"/>
    <w:rsid w:val="1BDD5AD0"/>
    <w:rsid w:val="1BDE57AD"/>
    <w:rsid w:val="1BDE7082"/>
    <w:rsid w:val="1BE060F1"/>
    <w:rsid w:val="1BE16AFC"/>
    <w:rsid w:val="1BE943D9"/>
    <w:rsid w:val="1BEA4D05"/>
    <w:rsid w:val="1BEA7AF0"/>
    <w:rsid w:val="1BEC65C0"/>
    <w:rsid w:val="1BF215F9"/>
    <w:rsid w:val="1BF76A78"/>
    <w:rsid w:val="1BFC5E6C"/>
    <w:rsid w:val="1C020A60"/>
    <w:rsid w:val="1C025498"/>
    <w:rsid w:val="1C0334D9"/>
    <w:rsid w:val="1C033B01"/>
    <w:rsid w:val="1C062543"/>
    <w:rsid w:val="1C07146F"/>
    <w:rsid w:val="1C121FDC"/>
    <w:rsid w:val="1C165025"/>
    <w:rsid w:val="1C2903B6"/>
    <w:rsid w:val="1C3142A8"/>
    <w:rsid w:val="1C3441A7"/>
    <w:rsid w:val="1C3601FF"/>
    <w:rsid w:val="1C365CFE"/>
    <w:rsid w:val="1C394FAC"/>
    <w:rsid w:val="1C3A0982"/>
    <w:rsid w:val="1C3E0283"/>
    <w:rsid w:val="1C4B2349"/>
    <w:rsid w:val="1C56105A"/>
    <w:rsid w:val="1C561E8C"/>
    <w:rsid w:val="1C5661C9"/>
    <w:rsid w:val="1C5B3EDE"/>
    <w:rsid w:val="1C60008D"/>
    <w:rsid w:val="1C633C4E"/>
    <w:rsid w:val="1C6D5ADC"/>
    <w:rsid w:val="1C703992"/>
    <w:rsid w:val="1C767F20"/>
    <w:rsid w:val="1C7C5F29"/>
    <w:rsid w:val="1C834587"/>
    <w:rsid w:val="1C890486"/>
    <w:rsid w:val="1C972E66"/>
    <w:rsid w:val="1C9A3562"/>
    <w:rsid w:val="1C9C7FDB"/>
    <w:rsid w:val="1CAC0615"/>
    <w:rsid w:val="1CB81105"/>
    <w:rsid w:val="1CBB772B"/>
    <w:rsid w:val="1CC05CC7"/>
    <w:rsid w:val="1CC26B08"/>
    <w:rsid w:val="1CC41C61"/>
    <w:rsid w:val="1CCC73A9"/>
    <w:rsid w:val="1CCC77C6"/>
    <w:rsid w:val="1CD00D9F"/>
    <w:rsid w:val="1CD27870"/>
    <w:rsid w:val="1CD44C7B"/>
    <w:rsid w:val="1CD66AF0"/>
    <w:rsid w:val="1CD814C5"/>
    <w:rsid w:val="1CD93C36"/>
    <w:rsid w:val="1CE122CF"/>
    <w:rsid w:val="1CE42A09"/>
    <w:rsid w:val="1CE56278"/>
    <w:rsid w:val="1CE85650"/>
    <w:rsid w:val="1CF116E7"/>
    <w:rsid w:val="1CF13A4F"/>
    <w:rsid w:val="1CFE055B"/>
    <w:rsid w:val="1CFE0B4B"/>
    <w:rsid w:val="1D045BEE"/>
    <w:rsid w:val="1D1041D7"/>
    <w:rsid w:val="1D13456C"/>
    <w:rsid w:val="1D135EDE"/>
    <w:rsid w:val="1D1A0A22"/>
    <w:rsid w:val="1D1A6C6B"/>
    <w:rsid w:val="1D2056F8"/>
    <w:rsid w:val="1D242C3D"/>
    <w:rsid w:val="1D270789"/>
    <w:rsid w:val="1D295BAC"/>
    <w:rsid w:val="1D2B4BA3"/>
    <w:rsid w:val="1D2C1A19"/>
    <w:rsid w:val="1D2F1D46"/>
    <w:rsid w:val="1D31281E"/>
    <w:rsid w:val="1D321985"/>
    <w:rsid w:val="1D373548"/>
    <w:rsid w:val="1D3E6064"/>
    <w:rsid w:val="1D456032"/>
    <w:rsid w:val="1D4B3E19"/>
    <w:rsid w:val="1D51270F"/>
    <w:rsid w:val="1D554D2E"/>
    <w:rsid w:val="1D594FD7"/>
    <w:rsid w:val="1D5A2467"/>
    <w:rsid w:val="1D5D44C7"/>
    <w:rsid w:val="1D661F9B"/>
    <w:rsid w:val="1D787952"/>
    <w:rsid w:val="1D7A676B"/>
    <w:rsid w:val="1D7C651B"/>
    <w:rsid w:val="1D881796"/>
    <w:rsid w:val="1D911850"/>
    <w:rsid w:val="1D932E83"/>
    <w:rsid w:val="1D942FC1"/>
    <w:rsid w:val="1D951F36"/>
    <w:rsid w:val="1D95373E"/>
    <w:rsid w:val="1DA16C4B"/>
    <w:rsid w:val="1DA52285"/>
    <w:rsid w:val="1DAC6707"/>
    <w:rsid w:val="1DAD7F21"/>
    <w:rsid w:val="1DAF588A"/>
    <w:rsid w:val="1DB337BF"/>
    <w:rsid w:val="1DB71622"/>
    <w:rsid w:val="1DB81343"/>
    <w:rsid w:val="1DBB0448"/>
    <w:rsid w:val="1DBC266C"/>
    <w:rsid w:val="1DBD16BE"/>
    <w:rsid w:val="1DC11297"/>
    <w:rsid w:val="1DCA3DEC"/>
    <w:rsid w:val="1DCB5271"/>
    <w:rsid w:val="1DD16610"/>
    <w:rsid w:val="1DD65800"/>
    <w:rsid w:val="1DD924D6"/>
    <w:rsid w:val="1DE635A6"/>
    <w:rsid w:val="1DE66DD6"/>
    <w:rsid w:val="1DED7A5D"/>
    <w:rsid w:val="1DF00DDD"/>
    <w:rsid w:val="1DF15C81"/>
    <w:rsid w:val="1DF53260"/>
    <w:rsid w:val="1DF6303C"/>
    <w:rsid w:val="1DF65EA8"/>
    <w:rsid w:val="1DF8600F"/>
    <w:rsid w:val="1DFA2A1E"/>
    <w:rsid w:val="1DFD3459"/>
    <w:rsid w:val="1DFD5503"/>
    <w:rsid w:val="1E013ECA"/>
    <w:rsid w:val="1E170668"/>
    <w:rsid w:val="1E18143C"/>
    <w:rsid w:val="1E1F62DB"/>
    <w:rsid w:val="1E237A3A"/>
    <w:rsid w:val="1E260E02"/>
    <w:rsid w:val="1E2B3BCE"/>
    <w:rsid w:val="1E2D0BBE"/>
    <w:rsid w:val="1E30139A"/>
    <w:rsid w:val="1E310498"/>
    <w:rsid w:val="1E3C2CE9"/>
    <w:rsid w:val="1E425A22"/>
    <w:rsid w:val="1E49162E"/>
    <w:rsid w:val="1E4A5961"/>
    <w:rsid w:val="1E4B77EA"/>
    <w:rsid w:val="1E4C73FE"/>
    <w:rsid w:val="1E4E307B"/>
    <w:rsid w:val="1E5137C3"/>
    <w:rsid w:val="1E54679B"/>
    <w:rsid w:val="1E5A048F"/>
    <w:rsid w:val="1E5F399D"/>
    <w:rsid w:val="1E635E68"/>
    <w:rsid w:val="1E654057"/>
    <w:rsid w:val="1E66096F"/>
    <w:rsid w:val="1E664171"/>
    <w:rsid w:val="1E693660"/>
    <w:rsid w:val="1E6C78DA"/>
    <w:rsid w:val="1E6D3344"/>
    <w:rsid w:val="1E7029FE"/>
    <w:rsid w:val="1E705BB1"/>
    <w:rsid w:val="1E756660"/>
    <w:rsid w:val="1E766DF2"/>
    <w:rsid w:val="1E780410"/>
    <w:rsid w:val="1E8E5EF5"/>
    <w:rsid w:val="1E90401C"/>
    <w:rsid w:val="1E931B75"/>
    <w:rsid w:val="1E995C03"/>
    <w:rsid w:val="1EA15E55"/>
    <w:rsid w:val="1EA23FCC"/>
    <w:rsid w:val="1EA4215B"/>
    <w:rsid w:val="1EA425D8"/>
    <w:rsid w:val="1EA43F1E"/>
    <w:rsid w:val="1EA723FC"/>
    <w:rsid w:val="1EAF7CA6"/>
    <w:rsid w:val="1EB51358"/>
    <w:rsid w:val="1EC76DC7"/>
    <w:rsid w:val="1EC85A19"/>
    <w:rsid w:val="1ECB2EC1"/>
    <w:rsid w:val="1ECE01E1"/>
    <w:rsid w:val="1ED6315A"/>
    <w:rsid w:val="1ED66619"/>
    <w:rsid w:val="1ED92D03"/>
    <w:rsid w:val="1EDD4B45"/>
    <w:rsid w:val="1EDD6252"/>
    <w:rsid w:val="1EE64EF1"/>
    <w:rsid w:val="1EEB314A"/>
    <w:rsid w:val="1EED664D"/>
    <w:rsid w:val="1EF0541B"/>
    <w:rsid w:val="1EF07E24"/>
    <w:rsid w:val="1EFB04D0"/>
    <w:rsid w:val="1EFC79EE"/>
    <w:rsid w:val="1F001544"/>
    <w:rsid w:val="1F033DEB"/>
    <w:rsid w:val="1F04329A"/>
    <w:rsid w:val="1F091471"/>
    <w:rsid w:val="1F1625EA"/>
    <w:rsid w:val="1F171A98"/>
    <w:rsid w:val="1F1B6A59"/>
    <w:rsid w:val="1F1C17D0"/>
    <w:rsid w:val="1F1D3619"/>
    <w:rsid w:val="1F1F410A"/>
    <w:rsid w:val="1F234A0D"/>
    <w:rsid w:val="1F235508"/>
    <w:rsid w:val="1F2E0782"/>
    <w:rsid w:val="1F2E7CAC"/>
    <w:rsid w:val="1F2F1AF9"/>
    <w:rsid w:val="1F30765A"/>
    <w:rsid w:val="1F311997"/>
    <w:rsid w:val="1F324AB3"/>
    <w:rsid w:val="1F385EED"/>
    <w:rsid w:val="1F391020"/>
    <w:rsid w:val="1F3D4D15"/>
    <w:rsid w:val="1F444220"/>
    <w:rsid w:val="1F470370"/>
    <w:rsid w:val="1F491CA2"/>
    <w:rsid w:val="1F4D339A"/>
    <w:rsid w:val="1F4F4A24"/>
    <w:rsid w:val="1F5008F0"/>
    <w:rsid w:val="1F517B8E"/>
    <w:rsid w:val="1F5406CD"/>
    <w:rsid w:val="1F583DCD"/>
    <w:rsid w:val="1F614B01"/>
    <w:rsid w:val="1F675B58"/>
    <w:rsid w:val="1F6762B6"/>
    <w:rsid w:val="1F6842CB"/>
    <w:rsid w:val="1F6B3DA7"/>
    <w:rsid w:val="1F775C4E"/>
    <w:rsid w:val="1F7B6042"/>
    <w:rsid w:val="1F7C1C8B"/>
    <w:rsid w:val="1F7C7622"/>
    <w:rsid w:val="1F7D6449"/>
    <w:rsid w:val="1F7F75E2"/>
    <w:rsid w:val="1F840153"/>
    <w:rsid w:val="1F853223"/>
    <w:rsid w:val="1F904F2D"/>
    <w:rsid w:val="1F9A33A6"/>
    <w:rsid w:val="1F9C3C77"/>
    <w:rsid w:val="1FA30DBB"/>
    <w:rsid w:val="1FA32D1D"/>
    <w:rsid w:val="1FA37CE4"/>
    <w:rsid w:val="1FAA1AE9"/>
    <w:rsid w:val="1FAC3217"/>
    <w:rsid w:val="1FAD0B26"/>
    <w:rsid w:val="1FB94E2A"/>
    <w:rsid w:val="1FBA54B1"/>
    <w:rsid w:val="1FC10A48"/>
    <w:rsid w:val="1FC6454E"/>
    <w:rsid w:val="1FC75129"/>
    <w:rsid w:val="1FC83D4A"/>
    <w:rsid w:val="1FC9338D"/>
    <w:rsid w:val="1FCE4900"/>
    <w:rsid w:val="1FD1001D"/>
    <w:rsid w:val="1FD17862"/>
    <w:rsid w:val="1FD55966"/>
    <w:rsid w:val="1FD81AFC"/>
    <w:rsid w:val="1FE31889"/>
    <w:rsid w:val="1FE500CF"/>
    <w:rsid w:val="1FEC4889"/>
    <w:rsid w:val="1FF155CE"/>
    <w:rsid w:val="1FF164D9"/>
    <w:rsid w:val="1FF52012"/>
    <w:rsid w:val="1FF57C5F"/>
    <w:rsid w:val="1FF91294"/>
    <w:rsid w:val="20046149"/>
    <w:rsid w:val="200544C7"/>
    <w:rsid w:val="20056F92"/>
    <w:rsid w:val="200B7729"/>
    <w:rsid w:val="200C0FC8"/>
    <w:rsid w:val="200F4543"/>
    <w:rsid w:val="20180408"/>
    <w:rsid w:val="20187359"/>
    <w:rsid w:val="2021456B"/>
    <w:rsid w:val="20216F03"/>
    <w:rsid w:val="202A6471"/>
    <w:rsid w:val="202B0701"/>
    <w:rsid w:val="203043CC"/>
    <w:rsid w:val="20340B62"/>
    <w:rsid w:val="20400535"/>
    <w:rsid w:val="204236FB"/>
    <w:rsid w:val="20430A16"/>
    <w:rsid w:val="2056239C"/>
    <w:rsid w:val="20567A0A"/>
    <w:rsid w:val="205814F8"/>
    <w:rsid w:val="20600899"/>
    <w:rsid w:val="20617072"/>
    <w:rsid w:val="20650E61"/>
    <w:rsid w:val="206D3F64"/>
    <w:rsid w:val="206D77FE"/>
    <w:rsid w:val="206E515A"/>
    <w:rsid w:val="20736579"/>
    <w:rsid w:val="2075205C"/>
    <w:rsid w:val="20760AE6"/>
    <w:rsid w:val="20766B5D"/>
    <w:rsid w:val="20783BE9"/>
    <w:rsid w:val="207C5A77"/>
    <w:rsid w:val="208108CA"/>
    <w:rsid w:val="208F3137"/>
    <w:rsid w:val="20935A4C"/>
    <w:rsid w:val="20935CA0"/>
    <w:rsid w:val="20980239"/>
    <w:rsid w:val="20993492"/>
    <w:rsid w:val="209B2CBE"/>
    <w:rsid w:val="20A148F7"/>
    <w:rsid w:val="20A20DB3"/>
    <w:rsid w:val="20A56834"/>
    <w:rsid w:val="20A74ABB"/>
    <w:rsid w:val="20A74DD3"/>
    <w:rsid w:val="20AA06CD"/>
    <w:rsid w:val="20B117B1"/>
    <w:rsid w:val="20B51035"/>
    <w:rsid w:val="20B53FF2"/>
    <w:rsid w:val="20B679CC"/>
    <w:rsid w:val="20BB2009"/>
    <w:rsid w:val="20BB4944"/>
    <w:rsid w:val="20C40242"/>
    <w:rsid w:val="20C57F48"/>
    <w:rsid w:val="20CA6D45"/>
    <w:rsid w:val="20CC063E"/>
    <w:rsid w:val="20D54E7D"/>
    <w:rsid w:val="20D81901"/>
    <w:rsid w:val="20D85910"/>
    <w:rsid w:val="20DB3C10"/>
    <w:rsid w:val="20DF3A60"/>
    <w:rsid w:val="20E82BEF"/>
    <w:rsid w:val="20EA424D"/>
    <w:rsid w:val="20EC686F"/>
    <w:rsid w:val="20F01248"/>
    <w:rsid w:val="20F451BE"/>
    <w:rsid w:val="20F815BD"/>
    <w:rsid w:val="20FC3A40"/>
    <w:rsid w:val="210114BB"/>
    <w:rsid w:val="210250DC"/>
    <w:rsid w:val="21030EFE"/>
    <w:rsid w:val="2107077D"/>
    <w:rsid w:val="210F63EF"/>
    <w:rsid w:val="21143DB6"/>
    <w:rsid w:val="21157E81"/>
    <w:rsid w:val="211635DD"/>
    <w:rsid w:val="211C305E"/>
    <w:rsid w:val="21213BBE"/>
    <w:rsid w:val="21270AE3"/>
    <w:rsid w:val="21284941"/>
    <w:rsid w:val="21291391"/>
    <w:rsid w:val="212C00CF"/>
    <w:rsid w:val="212D1323"/>
    <w:rsid w:val="2130550D"/>
    <w:rsid w:val="21362612"/>
    <w:rsid w:val="2140712D"/>
    <w:rsid w:val="214556D8"/>
    <w:rsid w:val="21480ECE"/>
    <w:rsid w:val="214B3071"/>
    <w:rsid w:val="214E70E5"/>
    <w:rsid w:val="215522BF"/>
    <w:rsid w:val="215E6D09"/>
    <w:rsid w:val="215F54A3"/>
    <w:rsid w:val="216226C2"/>
    <w:rsid w:val="216A7EDE"/>
    <w:rsid w:val="216B7CBE"/>
    <w:rsid w:val="21705796"/>
    <w:rsid w:val="21737460"/>
    <w:rsid w:val="2176492F"/>
    <w:rsid w:val="217860C5"/>
    <w:rsid w:val="217B05BF"/>
    <w:rsid w:val="217C3881"/>
    <w:rsid w:val="218210A4"/>
    <w:rsid w:val="21836286"/>
    <w:rsid w:val="21851D0B"/>
    <w:rsid w:val="21854843"/>
    <w:rsid w:val="21857E28"/>
    <w:rsid w:val="21870AEF"/>
    <w:rsid w:val="21886373"/>
    <w:rsid w:val="21941ABD"/>
    <w:rsid w:val="21A15624"/>
    <w:rsid w:val="21AA33FD"/>
    <w:rsid w:val="21AF49D7"/>
    <w:rsid w:val="21B07941"/>
    <w:rsid w:val="21B12A21"/>
    <w:rsid w:val="21B97C69"/>
    <w:rsid w:val="21BE0669"/>
    <w:rsid w:val="21C86072"/>
    <w:rsid w:val="21D45181"/>
    <w:rsid w:val="21DB7146"/>
    <w:rsid w:val="21DF1E5E"/>
    <w:rsid w:val="21E26D67"/>
    <w:rsid w:val="21E301F5"/>
    <w:rsid w:val="21E5632B"/>
    <w:rsid w:val="21E67C1F"/>
    <w:rsid w:val="21EA0286"/>
    <w:rsid w:val="21EC2A92"/>
    <w:rsid w:val="21EC5465"/>
    <w:rsid w:val="21ED6A0F"/>
    <w:rsid w:val="21F01798"/>
    <w:rsid w:val="21F244B0"/>
    <w:rsid w:val="21F26FDC"/>
    <w:rsid w:val="21F8598D"/>
    <w:rsid w:val="21FC4A83"/>
    <w:rsid w:val="21FC7B73"/>
    <w:rsid w:val="21FF539B"/>
    <w:rsid w:val="220348F7"/>
    <w:rsid w:val="22035AF9"/>
    <w:rsid w:val="22087F1F"/>
    <w:rsid w:val="22096B30"/>
    <w:rsid w:val="220978F3"/>
    <w:rsid w:val="220D313B"/>
    <w:rsid w:val="220E17D9"/>
    <w:rsid w:val="220F3480"/>
    <w:rsid w:val="22146048"/>
    <w:rsid w:val="22146362"/>
    <w:rsid w:val="22156802"/>
    <w:rsid w:val="221F006D"/>
    <w:rsid w:val="2221070E"/>
    <w:rsid w:val="22266C2C"/>
    <w:rsid w:val="222728F6"/>
    <w:rsid w:val="2228517D"/>
    <w:rsid w:val="22354F52"/>
    <w:rsid w:val="223703E8"/>
    <w:rsid w:val="22375393"/>
    <w:rsid w:val="22412B40"/>
    <w:rsid w:val="22417F46"/>
    <w:rsid w:val="2248233E"/>
    <w:rsid w:val="22484CBB"/>
    <w:rsid w:val="22494569"/>
    <w:rsid w:val="224B424C"/>
    <w:rsid w:val="22551EF1"/>
    <w:rsid w:val="2258553A"/>
    <w:rsid w:val="225C00FF"/>
    <w:rsid w:val="22654343"/>
    <w:rsid w:val="226709A2"/>
    <w:rsid w:val="226D767C"/>
    <w:rsid w:val="22757427"/>
    <w:rsid w:val="22783DA2"/>
    <w:rsid w:val="227B42A0"/>
    <w:rsid w:val="22803E07"/>
    <w:rsid w:val="228707B3"/>
    <w:rsid w:val="228976EC"/>
    <w:rsid w:val="228B310C"/>
    <w:rsid w:val="228F0152"/>
    <w:rsid w:val="229469F1"/>
    <w:rsid w:val="229D27C9"/>
    <w:rsid w:val="229F05D4"/>
    <w:rsid w:val="22A11B17"/>
    <w:rsid w:val="22A847EB"/>
    <w:rsid w:val="22B05557"/>
    <w:rsid w:val="22B15A44"/>
    <w:rsid w:val="22B915BC"/>
    <w:rsid w:val="22C45D17"/>
    <w:rsid w:val="22C95586"/>
    <w:rsid w:val="22CA1B74"/>
    <w:rsid w:val="22CB5B81"/>
    <w:rsid w:val="22CE5740"/>
    <w:rsid w:val="22D51C0C"/>
    <w:rsid w:val="22D665D0"/>
    <w:rsid w:val="22D831D1"/>
    <w:rsid w:val="22DB065A"/>
    <w:rsid w:val="22DF62CC"/>
    <w:rsid w:val="22E93783"/>
    <w:rsid w:val="22F50900"/>
    <w:rsid w:val="22F546F7"/>
    <w:rsid w:val="22F57133"/>
    <w:rsid w:val="22F64087"/>
    <w:rsid w:val="22F73D4C"/>
    <w:rsid w:val="22F7782E"/>
    <w:rsid w:val="22FF77A2"/>
    <w:rsid w:val="230114F9"/>
    <w:rsid w:val="23070620"/>
    <w:rsid w:val="230D7BEE"/>
    <w:rsid w:val="230E0F8D"/>
    <w:rsid w:val="230F729C"/>
    <w:rsid w:val="231260CD"/>
    <w:rsid w:val="23150033"/>
    <w:rsid w:val="23150780"/>
    <w:rsid w:val="2317323C"/>
    <w:rsid w:val="231C01EA"/>
    <w:rsid w:val="232421E8"/>
    <w:rsid w:val="2328328C"/>
    <w:rsid w:val="232864BA"/>
    <w:rsid w:val="232966DE"/>
    <w:rsid w:val="23297103"/>
    <w:rsid w:val="232A4238"/>
    <w:rsid w:val="232C73CF"/>
    <w:rsid w:val="232D7EDF"/>
    <w:rsid w:val="232F175B"/>
    <w:rsid w:val="233272DB"/>
    <w:rsid w:val="233721E5"/>
    <w:rsid w:val="2337542E"/>
    <w:rsid w:val="23375E47"/>
    <w:rsid w:val="233D26C0"/>
    <w:rsid w:val="23432385"/>
    <w:rsid w:val="23485F72"/>
    <w:rsid w:val="234A0B87"/>
    <w:rsid w:val="234E59AA"/>
    <w:rsid w:val="2351007A"/>
    <w:rsid w:val="235312F0"/>
    <w:rsid w:val="235565C2"/>
    <w:rsid w:val="23591F88"/>
    <w:rsid w:val="235E6310"/>
    <w:rsid w:val="235E6744"/>
    <w:rsid w:val="2376738D"/>
    <w:rsid w:val="23855F21"/>
    <w:rsid w:val="23870C4A"/>
    <w:rsid w:val="23882370"/>
    <w:rsid w:val="23895D49"/>
    <w:rsid w:val="238D5705"/>
    <w:rsid w:val="238F48B8"/>
    <w:rsid w:val="23925C55"/>
    <w:rsid w:val="239F36D3"/>
    <w:rsid w:val="23A25338"/>
    <w:rsid w:val="23A6738B"/>
    <w:rsid w:val="23AC7718"/>
    <w:rsid w:val="23B22AE9"/>
    <w:rsid w:val="23B3048D"/>
    <w:rsid w:val="23B4615F"/>
    <w:rsid w:val="23B50233"/>
    <w:rsid w:val="23BB37E6"/>
    <w:rsid w:val="23C553C2"/>
    <w:rsid w:val="23C7132D"/>
    <w:rsid w:val="23DB7E6C"/>
    <w:rsid w:val="23DF6302"/>
    <w:rsid w:val="23E311E5"/>
    <w:rsid w:val="23E733FC"/>
    <w:rsid w:val="23E863E8"/>
    <w:rsid w:val="23EF393B"/>
    <w:rsid w:val="23F30609"/>
    <w:rsid w:val="23F45099"/>
    <w:rsid w:val="23F50417"/>
    <w:rsid w:val="23FA0B8E"/>
    <w:rsid w:val="23FA3571"/>
    <w:rsid w:val="24030398"/>
    <w:rsid w:val="240864AD"/>
    <w:rsid w:val="240C2DF8"/>
    <w:rsid w:val="241042A7"/>
    <w:rsid w:val="2413152E"/>
    <w:rsid w:val="241D53E4"/>
    <w:rsid w:val="242C08EA"/>
    <w:rsid w:val="242C6363"/>
    <w:rsid w:val="243056DA"/>
    <w:rsid w:val="24334DAB"/>
    <w:rsid w:val="243C4F88"/>
    <w:rsid w:val="244C2720"/>
    <w:rsid w:val="24535C1A"/>
    <w:rsid w:val="24560AE2"/>
    <w:rsid w:val="245E4F3F"/>
    <w:rsid w:val="24672B46"/>
    <w:rsid w:val="24673FC5"/>
    <w:rsid w:val="247363D3"/>
    <w:rsid w:val="24753D7B"/>
    <w:rsid w:val="2477215D"/>
    <w:rsid w:val="24794836"/>
    <w:rsid w:val="247D45C9"/>
    <w:rsid w:val="24801B50"/>
    <w:rsid w:val="24807F2F"/>
    <w:rsid w:val="24861789"/>
    <w:rsid w:val="248C391F"/>
    <w:rsid w:val="248F6F7E"/>
    <w:rsid w:val="24933E9D"/>
    <w:rsid w:val="24945B0B"/>
    <w:rsid w:val="249700EF"/>
    <w:rsid w:val="24972331"/>
    <w:rsid w:val="249805F1"/>
    <w:rsid w:val="24990D97"/>
    <w:rsid w:val="249F2EC3"/>
    <w:rsid w:val="24A870C4"/>
    <w:rsid w:val="24B05704"/>
    <w:rsid w:val="24B762FF"/>
    <w:rsid w:val="24B81584"/>
    <w:rsid w:val="24B92297"/>
    <w:rsid w:val="24BE5FA1"/>
    <w:rsid w:val="24C224AB"/>
    <w:rsid w:val="24C45694"/>
    <w:rsid w:val="24C51D38"/>
    <w:rsid w:val="24C9635F"/>
    <w:rsid w:val="24CB1683"/>
    <w:rsid w:val="24D84B58"/>
    <w:rsid w:val="24DD188B"/>
    <w:rsid w:val="24E410F9"/>
    <w:rsid w:val="24EA46EC"/>
    <w:rsid w:val="24EB0386"/>
    <w:rsid w:val="24EB51B9"/>
    <w:rsid w:val="24EE205A"/>
    <w:rsid w:val="24EE6724"/>
    <w:rsid w:val="24F37A0C"/>
    <w:rsid w:val="24F54D3D"/>
    <w:rsid w:val="24F7089A"/>
    <w:rsid w:val="24F96E47"/>
    <w:rsid w:val="24FF2754"/>
    <w:rsid w:val="25015AA7"/>
    <w:rsid w:val="25031E0F"/>
    <w:rsid w:val="2506667C"/>
    <w:rsid w:val="250B6210"/>
    <w:rsid w:val="250D0E07"/>
    <w:rsid w:val="250F45ED"/>
    <w:rsid w:val="25192C01"/>
    <w:rsid w:val="251D6C78"/>
    <w:rsid w:val="251E5D62"/>
    <w:rsid w:val="25214DA7"/>
    <w:rsid w:val="25327DA7"/>
    <w:rsid w:val="253A43FD"/>
    <w:rsid w:val="25477533"/>
    <w:rsid w:val="25486726"/>
    <w:rsid w:val="25493BC7"/>
    <w:rsid w:val="254F48B6"/>
    <w:rsid w:val="25515BCE"/>
    <w:rsid w:val="25552025"/>
    <w:rsid w:val="25552E35"/>
    <w:rsid w:val="255A7B49"/>
    <w:rsid w:val="255D7234"/>
    <w:rsid w:val="25616305"/>
    <w:rsid w:val="25634D21"/>
    <w:rsid w:val="25734CB2"/>
    <w:rsid w:val="25735ABC"/>
    <w:rsid w:val="25736D19"/>
    <w:rsid w:val="25756E19"/>
    <w:rsid w:val="25781361"/>
    <w:rsid w:val="257F4FFC"/>
    <w:rsid w:val="258404D0"/>
    <w:rsid w:val="25901661"/>
    <w:rsid w:val="25965D3D"/>
    <w:rsid w:val="2599623F"/>
    <w:rsid w:val="259A2B16"/>
    <w:rsid w:val="259C1E44"/>
    <w:rsid w:val="25A23ECC"/>
    <w:rsid w:val="25A33423"/>
    <w:rsid w:val="25A3384F"/>
    <w:rsid w:val="25A84284"/>
    <w:rsid w:val="25AD114E"/>
    <w:rsid w:val="25AF0393"/>
    <w:rsid w:val="25B07F29"/>
    <w:rsid w:val="25B4606C"/>
    <w:rsid w:val="25B51CA4"/>
    <w:rsid w:val="25B6156F"/>
    <w:rsid w:val="25BA3553"/>
    <w:rsid w:val="25BA3DF0"/>
    <w:rsid w:val="25BE5B33"/>
    <w:rsid w:val="25C04481"/>
    <w:rsid w:val="25CA11BD"/>
    <w:rsid w:val="25CD3FBC"/>
    <w:rsid w:val="25D61799"/>
    <w:rsid w:val="25DA7705"/>
    <w:rsid w:val="25DD4E13"/>
    <w:rsid w:val="25DE42F3"/>
    <w:rsid w:val="25E3192B"/>
    <w:rsid w:val="25E40ABB"/>
    <w:rsid w:val="25E44A25"/>
    <w:rsid w:val="25E540FF"/>
    <w:rsid w:val="25E67D55"/>
    <w:rsid w:val="25ED71CD"/>
    <w:rsid w:val="25F31CBD"/>
    <w:rsid w:val="25FE3FFD"/>
    <w:rsid w:val="260016FF"/>
    <w:rsid w:val="260C61AF"/>
    <w:rsid w:val="260D536B"/>
    <w:rsid w:val="26106F39"/>
    <w:rsid w:val="26137B12"/>
    <w:rsid w:val="26147798"/>
    <w:rsid w:val="26151588"/>
    <w:rsid w:val="261612B1"/>
    <w:rsid w:val="26183FE7"/>
    <w:rsid w:val="261943D2"/>
    <w:rsid w:val="26201B28"/>
    <w:rsid w:val="2620319C"/>
    <w:rsid w:val="262112BF"/>
    <w:rsid w:val="26295320"/>
    <w:rsid w:val="26296882"/>
    <w:rsid w:val="262A62D7"/>
    <w:rsid w:val="262C2F09"/>
    <w:rsid w:val="263B60BB"/>
    <w:rsid w:val="263D3C26"/>
    <w:rsid w:val="26415E9F"/>
    <w:rsid w:val="26421153"/>
    <w:rsid w:val="26453D6E"/>
    <w:rsid w:val="2648605D"/>
    <w:rsid w:val="26533224"/>
    <w:rsid w:val="26541061"/>
    <w:rsid w:val="26547611"/>
    <w:rsid w:val="26553200"/>
    <w:rsid w:val="265E6D7F"/>
    <w:rsid w:val="26607A60"/>
    <w:rsid w:val="266A4C48"/>
    <w:rsid w:val="266C565E"/>
    <w:rsid w:val="266C6465"/>
    <w:rsid w:val="26726C3B"/>
    <w:rsid w:val="267760E5"/>
    <w:rsid w:val="26777CBA"/>
    <w:rsid w:val="267E33E2"/>
    <w:rsid w:val="2680516D"/>
    <w:rsid w:val="2683318D"/>
    <w:rsid w:val="268550BF"/>
    <w:rsid w:val="26895BB9"/>
    <w:rsid w:val="268D680A"/>
    <w:rsid w:val="268F1279"/>
    <w:rsid w:val="268F6549"/>
    <w:rsid w:val="26901EB5"/>
    <w:rsid w:val="269957E5"/>
    <w:rsid w:val="26A83E53"/>
    <w:rsid w:val="26AC5AFE"/>
    <w:rsid w:val="26AD3CD5"/>
    <w:rsid w:val="26B60E7B"/>
    <w:rsid w:val="26C0348A"/>
    <w:rsid w:val="26C27B5E"/>
    <w:rsid w:val="26C3385C"/>
    <w:rsid w:val="26C53512"/>
    <w:rsid w:val="26C54B9B"/>
    <w:rsid w:val="26C6512F"/>
    <w:rsid w:val="26C86584"/>
    <w:rsid w:val="26CE4632"/>
    <w:rsid w:val="26D34A99"/>
    <w:rsid w:val="26DB7BC5"/>
    <w:rsid w:val="26DE6C18"/>
    <w:rsid w:val="26FC4A18"/>
    <w:rsid w:val="26FD4FDB"/>
    <w:rsid w:val="26FF3DC8"/>
    <w:rsid w:val="270B2D96"/>
    <w:rsid w:val="27100BAD"/>
    <w:rsid w:val="2711561E"/>
    <w:rsid w:val="271613EA"/>
    <w:rsid w:val="27172430"/>
    <w:rsid w:val="271E01FD"/>
    <w:rsid w:val="271F5BEA"/>
    <w:rsid w:val="272110F5"/>
    <w:rsid w:val="27244162"/>
    <w:rsid w:val="27341C3F"/>
    <w:rsid w:val="2737671E"/>
    <w:rsid w:val="274A262D"/>
    <w:rsid w:val="2752170E"/>
    <w:rsid w:val="2755406D"/>
    <w:rsid w:val="27666785"/>
    <w:rsid w:val="27677991"/>
    <w:rsid w:val="27694EEE"/>
    <w:rsid w:val="277C6089"/>
    <w:rsid w:val="27832A74"/>
    <w:rsid w:val="27893928"/>
    <w:rsid w:val="278E40CC"/>
    <w:rsid w:val="2794330A"/>
    <w:rsid w:val="27A449A7"/>
    <w:rsid w:val="27A82B0A"/>
    <w:rsid w:val="27AD2796"/>
    <w:rsid w:val="27AD6E8B"/>
    <w:rsid w:val="27AE752D"/>
    <w:rsid w:val="27B04B6F"/>
    <w:rsid w:val="27B55DF6"/>
    <w:rsid w:val="27BA22D9"/>
    <w:rsid w:val="27BB09BF"/>
    <w:rsid w:val="27BC1E4E"/>
    <w:rsid w:val="27BC433E"/>
    <w:rsid w:val="27BC7A3E"/>
    <w:rsid w:val="27BF1D40"/>
    <w:rsid w:val="27C11519"/>
    <w:rsid w:val="27C13AC9"/>
    <w:rsid w:val="27C56069"/>
    <w:rsid w:val="27CD4196"/>
    <w:rsid w:val="27CE139A"/>
    <w:rsid w:val="27CF056A"/>
    <w:rsid w:val="27D25EE8"/>
    <w:rsid w:val="27D4131B"/>
    <w:rsid w:val="27D6735A"/>
    <w:rsid w:val="27D801FB"/>
    <w:rsid w:val="27DB48BE"/>
    <w:rsid w:val="27DC037F"/>
    <w:rsid w:val="27E63AB6"/>
    <w:rsid w:val="27E66811"/>
    <w:rsid w:val="27F231DD"/>
    <w:rsid w:val="27F30176"/>
    <w:rsid w:val="27F446C3"/>
    <w:rsid w:val="27F7139F"/>
    <w:rsid w:val="27FC4125"/>
    <w:rsid w:val="27FE1C2D"/>
    <w:rsid w:val="28182E87"/>
    <w:rsid w:val="281F6D44"/>
    <w:rsid w:val="28202540"/>
    <w:rsid w:val="28227F9C"/>
    <w:rsid w:val="28231B7F"/>
    <w:rsid w:val="282A0634"/>
    <w:rsid w:val="282B4784"/>
    <w:rsid w:val="283213CA"/>
    <w:rsid w:val="28343D14"/>
    <w:rsid w:val="283C66BC"/>
    <w:rsid w:val="283E47AA"/>
    <w:rsid w:val="283F6199"/>
    <w:rsid w:val="284169F4"/>
    <w:rsid w:val="2845181C"/>
    <w:rsid w:val="284612B6"/>
    <w:rsid w:val="284F3713"/>
    <w:rsid w:val="28501C0A"/>
    <w:rsid w:val="285C6B52"/>
    <w:rsid w:val="285D5919"/>
    <w:rsid w:val="285E7169"/>
    <w:rsid w:val="286058ED"/>
    <w:rsid w:val="28637ACF"/>
    <w:rsid w:val="28664406"/>
    <w:rsid w:val="286662A3"/>
    <w:rsid w:val="28695261"/>
    <w:rsid w:val="286A2F3B"/>
    <w:rsid w:val="286D6D6D"/>
    <w:rsid w:val="286F2C4E"/>
    <w:rsid w:val="28771EB6"/>
    <w:rsid w:val="287C7778"/>
    <w:rsid w:val="2880022D"/>
    <w:rsid w:val="288308D7"/>
    <w:rsid w:val="2886765D"/>
    <w:rsid w:val="2887164E"/>
    <w:rsid w:val="2887358B"/>
    <w:rsid w:val="28886399"/>
    <w:rsid w:val="288907FC"/>
    <w:rsid w:val="288B2E18"/>
    <w:rsid w:val="288C17F1"/>
    <w:rsid w:val="288C4C65"/>
    <w:rsid w:val="288D181B"/>
    <w:rsid w:val="289129AE"/>
    <w:rsid w:val="28956F67"/>
    <w:rsid w:val="289778DA"/>
    <w:rsid w:val="28A843B1"/>
    <w:rsid w:val="28A86260"/>
    <w:rsid w:val="28AB7816"/>
    <w:rsid w:val="28AF2B4A"/>
    <w:rsid w:val="28B0230B"/>
    <w:rsid w:val="28B117FD"/>
    <w:rsid w:val="28B55293"/>
    <w:rsid w:val="28B63EE7"/>
    <w:rsid w:val="28BB6F5E"/>
    <w:rsid w:val="28C57EB0"/>
    <w:rsid w:val="28C869E9"/>
    <w:rsid w:val="28CF5B6C"/>
    <w:rsid w:val="28D36DC2"/>
    <w:rsid w:val="28D76B50"/>
    <w:rsid w:val="28DA1EB1"/>
    <w:rsid w:val="28DB06AD"/>
    <w:rsid w:val="28DE4EA2"/>
    <w:rsid w:val="28DE639B"/>
    <w:rsid w:val="28DE73DE"/>
    <w:rsid w:val="28E2476C"/>
    <w:rsid w:val="28E56905"/>
    <w:rsid w:val="28EB1022"/>
    <w:rsid w:val="28EB7BAC"/>
    <w:rsid w:val="28EE6CDB"/>
    <w:rsid w:val="28F921DA"/>
    <w:rsid w:val="28FA380F"/>
    <w:rsid w:val="28FD1DA9"/>
    <w:rsid w:val="290613E6"/>
    <w:rsid w:val="290852C2"/>
    <w:rsid w:val="29120D85"/>
    <w:rsid w:val="291252B8"/>
    <w:rsid w:val="29146D0D"/>
    <w:rsid w:val="29167EFF"/>
    <w:rsid w:val="291B14FC"/>
    <w:rsid w:val="291F0919"/>
    <w:rsid w:val="291F75C2"/>
    <w:rsid w:val="292576CC"/>
    <w:rsid w:val="29326B8F"/>
    <w:rsid w:val="29336BF5"/>
    <w:rsid w:val="2936056B"/>
    <w:rsid w:val="29386E3A"/>
    <w:rsid w:val="293E786B"/>
    <w:rsid w:val="294207E6"/>
    <w:rsid w:val="29440FB6"/>
    <w:rsid w:val="29470146"/>
    <w:rsid w:val="29485803"/>
    <w:rsid w:val="294A3676"/>
    <w:rsid w:val="29506BD0"/>
    <w:rsid w:val="29512E9D"/>
    <w:rsid w:val="29516D33"/>
    <w:rsid w:val="295B2D42"/>
    <w:rsid w:val="295D54F0"/>
    <w:rsid w:val="295E2B3A"/>
    <w:rsid w:val="295F01CA"/>
    <w:rsid w:val="295F400F"/>
    <w:rsid w:val="29675868"/>
    <w:rsid w:val="296B5D51"/>
    <w:rsid w:val="2976062E"/>
    <w:rsid w:val="297D2240"/>
    <w:rsid w:val="29814DF0"/>
    <w:rsid w:val="29874606"/>
    <w:rsid w:val="298D0F22"/>
    <w:rsid w:val="299E317B"/>
    <w:rsid w:val="29A12B43"/>
    <w:rsid w:val="29A3027A"/>
    <w:rsid w:val="29B025A4"/>
    <w:rsid w:val="29B1079D"/>
    <w:rsid w:val="29C233D6"/>
    <w:rsid w:val="29C809FD"/>
    <w:rsid w:val="29C86441"/>
    <w:rsid w:val="29D15B3C"/>
    <w:rsid w:val="29D278AF"/>
    <w:rsid w:val="29D3000A"/>
    <w:rsid w:val="29E26B65"/>
    <w:rsid w:val="29E42AF8"/>
    <w:rsid w:val="29E436FA"/>
    <w:rsid w:val="29E76755"/>
    <w:rsid w:val="29EC7507"/>
    <w:rsid w:val="29F101FE"/>
    <w:rsid w:val="29F10574"/>
    <w:rsid w:val="29F66B89"/>
    <w:rsid w:val="29F702B7"/>
    <w:rsid w:val="29F83E3A"/>
    <w:rsid w:val="29FC0A34"/>
    <w:rsid w:val="29FE1E73"/>
    <w:rsid w:val="2A0D42AD"/>
    <w:rsid w:val="2A1247DD"/>
    <w:rsid w:val="2A1523A4"/>
    <w:rsid w:val="2A165393"/>
    <w:rsid w:val="2A180E15"/>
    <w:rsid w:val="2A20376B"/>
    <w:rsid w:val="2A207314"/>
    <w:rsid w:val="2A216525"/>
    <w:rsid w:val="2A263B96"/>
    <w:rsid w:val="2A273A33"/>
    <w:rsid w:val="2A320599"/>
    <w:rsid w:val="2A320B30"/>
    <w:rsid w:val="2A366E12"/>
    <w:rsid w:val="2A38575D"/>
    <w:rsid w:val="2A407945"/>
    <w:rsid w:val="2A460495"/>
    <w:rsid w:val="2A497A7B"/>
    <w:rsid w:val="2A510484"/>
    <w:rsid w:val="2A542476"/>
    <w:rsid w:val="2A6038C3"/>
    <w:rsid w:val="2A606A48"/>
    <w:rsid w:val="2A620923"/>
    <w:rsid w:val="2A667B5A"/>
    <w:rsid w:val="2A695631"/>
    <w:rsid w:val="2A6D50E4"/>
    <w:rsid w:val="2A6E7289"/>
    <w:rsid w:val="2A7245E7"/>
    <w:rsid w:val="2A7623D0"/>
    <w:rsid w:val="2A872DBF"/>
    <w:rsid w:val="2A88659C"/>
    <w:rsid w:val="2A8A0160"/>
    <w:rsid w:val="2A8A52DA"/>
    <w:rsid w:val="2A8E3DE7"/>
    <w:rsid w:val="2A9439C3"/>
    <w:rsid w:val="2A9B6B94"/>
    <w:rsid w:val="2A9B6F1B"/>
    <w:rsid w:val="2A9E60D9"/>
    <w:rsid w:val="2AA07DD6"/>
    <w:rsid w:val="2AA206B5"/>
    <w:rsid w:val="2AA665FD"/>
    <w:rsid w:val="2AA739B9"/>
    <w:rsid w:val="2AAA79B8"/>
    <w:rsid w:val="2AAB2792"/>
    <w:rsid w:val="2AAB67DC"/>
    <w:rsid w:val="2AAD1131"/>
    <w:rsid w:val="2AAD3254"/>
    <w:rsid w:val="2AB147C6"/>
    <w:rsid w:val="2AB15BE2"/>
    <w:rsid w:val="2AB42B2F"/>
    <w:rsid w:val="2AB47A49"/>
    <w:rsid w:val="2ABD2F95"/>
    <w:rsid w:val="2ABD7B7F"/>
    <w:rsid w:val="2AC038F6"/>
    <w:rsid w:val="2AC13D8B"/>
    <w:rsid w:val="2AC43F9F"/>
    <w:rsid w:val="2ACB38EB"/>
    <w:rsid w:val="2ACB6549"/>
    <w:rsid w:val="2ACD5F25"/>
    <w:rsid w:val="2AD17A53"/>
    <w:rsid w:val="2ADC314D"/>
    <w:rsid w:val="2ADE10CD"/>
    <w:rsid w:val="2ADF2282"/>
    <w:rsid w:val="2ADF6C7F"/>
    <w:rsid w:val="2AE517AF"/>
    <w:rsid w:val="2AE872FE"/>
    <w:rsid w:val="2AE90725"/>
    <w:rsid w:val="2AE938C7"/>
    <w:rsid w:val="2AEA1762"/>
    <w:rsid w:val="2AEA6E89"/>
    <w:rsid w:val="2AEF61FA"/>
    <w:rsid w:val="2AFE3E66"/>
    <w:rsid w:val="2B031DD0"/>
    <w:rsid w:val="2B0738F0"/>
    <w:rsid w:val="2B0D5986"/>
    <w:rsid w:val="2B0E0F65"/>
    <w:rsid w:val="2B135293"/>
    <w:rsid w:val="2B14445D"/>
    <w:rsid w:val="2B1B3611"/>
    <w:rsid w:val="2B1F7EA1"/>
    <w:rsid w:val="2B236E74"/>
    <w:rsid w:val="2B2B31D7"/>
    <w:rsid w:val="2B2B539F"/>
    <w:rsid w:val="2B2F7686"/>
    <w:rsid w:val="2B3552EC"/>
    <w:rsid w:val="2B374C7F"/>
    <w:rsid w:val="2B3B2F4D"/>
    <w:rsid w:val="2B3F420A"/>
    <w:rsid w:val="2B420A18"/>
    <w:rsid w:val="2B4253CB"/>
    <w:rsid w:val="2B4C0C09"/>
    <w:rsid w:val="2B4C5398"/>
    <w:rsid w:val="2B510311"/>
    <w:rsid w:val="2B512AA4"/>
    <w:rsid w:val="2B593E95"/>
    <w:rsid w:val="2B5C1D9A"/>
    <w:rsid w:val="2B5E52C8"/>
    <w:rsid w:val="2B60666F"/>
    <w:rsid w:val="2B61092F"/>
    <w:rsid w:val="2B67502E"/>
    <w:rsid w:val="2B681F2A"/>
    <w:rsid w:val="2B6B61D2"/>
    <w:rsid w:val="2B6D2024"/>
    <w:rsid w:val="2B73625C"/>
    <w:rsid w:val="2B783371"/>
    <w:rsid w:val="2B7D13CC"/>
    <w:rsid w:val="2B886CA9"/>
    <w:rsid w:val="2B91470F"/>
    <w:rsid w:val="2B964FDB"/>
    <w:rsid w:val="2B985ED2"/>
    <w:rsid w:val="2B9B39F4"/>
    <w:rsid w:val="2B9D200B"/>
    <w:rsid w:val="2BA13AB1"/>
    <w:rsid w:val="2BA24500"/>
    <w:rsid w:val="2BA56463"/>
    <w:rsid w:val="2BA66EEF"/>
    <w:rsid w:val="2BA949D4"/>
    <w:rsid w:val="2BAE0F66"/>
    <w:rsid w:val="2BAF79E7"/>
    <w:rsid w:val="2BBA42B0"/>
    <w:rsid w:val="2BBB64B1"/>
    <w:rsid w:val="2BBC25D5"/>
    <w:rsid w:val="2BC169BA"/>
    <w:rsid w:val="2BC82763"/>
    <w:rsid w:val="2BCC6CFF"/>
    <w:rsid w:val="2BD472AC"/>
    <w:rsid w:val="2BD94617"/>
    <w:rsid w:val="2BDC14B7"/>
    <w:rsid w:val="2BDD2B64"/>
    <w:rsid w:val="2BDD4799"/>
    <w:rsid w:val="2BE43581"/>
    <w:rsid w:val="2BE661F4"/>
    <w:rsid w:val="2BE70575"/>
    <w:rsid w:val="2BE77DDE"/>
    <w:rsid w:val="2BF616E1"/>
    <w:rsid w:val="2BFA5E7F"/>
    <w:rsid w:val="2BFC2628"/>
    <w:rsid w:val="2C000220"/>
    <w:rsid w:val="2C00402D"/>
    <w:rsid w:val="2C034478"/>
    <w:rsid w:val="2C040F03"/>
    <w:rsid w:val="2C04238F"/>
    <w:rsid w:val="2C0B2E42"/>
    <w:rsid w:val="2C11705A"/>
    <w:rsid w:val="2C14472B"/>
    <w:rsid w:val="2C1602E4"/>
    <w:rsid w:val="2C182591"/>
    <w:rsid w:val="2C1B181F"/>
    <w:rsid w:val="2C24268E"/>
    <w:rsid w:val="2C277F12"/>
    <w:rsid w:val="2C281BF6"/>
    <w:rsid w:val="2C2A6BFE"/>
    <w:rsid w:val="2C2E7861"/>
    <w:rsid w:val="2C362E76"/>
    <w:rsid w:val="2C3C0C49"/>
    <w:rsid w:val="2C3D70A8"/>
    <w:rsid w:val="2C3F1B10"/>
    <w:rsid w:val="2C41711C"/>
    <w:rsid w:val="2C472AF2"/>
    <w:rsid w:val="2C494CC5"/>
    <w:rsid w:val="2C4C4186"/>
    <w:rsid w:val="2C4C5BF6"/>
    <w:rsid w:val="2C514D83"/>
    <w:rsid w:val="2C5D3EE4"/>
    <w:rsid w:val="2C62421F"/>
    <w:rsid w:val="2C673016"/>
    <w:rsid w:val="2C726EF4"/>
    <w:rsid w:val="2C72738C"/>
    <w:rsid w:val="2C73323A"/>
    <w:rsid w:val="2C7507D2"/>
    <w:rsid w:val="2C80786E"/>
    <w:rsid w:val="2C842B4B"/>
    <w:rsid w:val="2C8B406A"/>
    <w:rsid w:val="2C8F64C9"/>
    <w:rsid w:val="2C971CED"/>
    <w:rsid w:val="2CA305D6"/>
    <w:rsid w:val="2CA45E44"/>
    <w:rsid w:val="2CA5124F"/>
    <w:rsid w:val="2CA846E4"/>
    <w:rsid w:val="2CAF4B9B"/>
    <w:rsid w:val="2CBC0E27"/>
    <w:rsid w:val="2CBE1CB5"/>
    <w:rsid w:val="2CC203FD"/>
    <w:rsid w:val="2CCB168D"/>
    <w:rsid w:val="2CCB3534"/>
    <w:rsid w:val="2CCF780F"/>
    <w:rsid w:val="2CD33954"/>
    <w:rsid w:val="2CD4046F"/>
    <w:rsid w:val="2CD41FB2"/>
    <w:rsid w:val="2CE04532"/>
    <w:rsid w:val="2CE823CB"/>
    <w:rsid w:val="2CE836C2"/>
    <w:rsid w:val="2CEB56A5"/>
    <w:rsid w:val="2CF07F8C"/>
    <w:rsid w:val="2CF149FD"/>
    <w:rsid w:val="2CF939AE"/>
    <w:rsid w:val="2CFB7AD1"/>
    <w:rsid w:val="2D0604FA"/>
    <w:rsid w:val="2D061D52"/>
    <w:rsid w:val="2D085002"/>
    <w:rsid w:val="2D0A7297"/>
    <w:rsid w:val="2D11177A"/>
    <w:rsid w:val="2D112CB2"/>
    <w:rsid w:val="2D127501"/>
    <w:rsid w:val="2D14034C"/>
    <w:rsid w:val="2D1778B7"/>
    <w:rsid w:val="2D237870"/>
    <w:rsid w:val="2D2836DF"/>
    <w:rsid w:val="2D2E55AF"/>
    <w:rsid w:val="2D367ADE"/>
    <w:rsid w:val="2D393894"/>
    <w:rsid w:val="2D3E5D39"/>
    <w:rsid w:val="2D4020A4"/>
    <w:rsid w:val="2D40315E"/>
    <w:rsid w:val="2D451455"/>
    <w:rsid w:val="2D466457"/>
    <w:rsid w:val="2D4C34A4"/>
    <w:rsid w:val="2D4E61DE"/>
    <w:rsid w:val="2D4E78E7"/>
    <w:rsid w:val="2D511434"/>
    <w:rsid w:val="2D653B78"/>
    <w:rsid w:val="2D6850BD"/>
    <w:rsid w:val="2D69505D"/>
    <w:rsid w:val="2D6D05CB"/>
    <w:rsid w:val="2D6E11D1"/>
    <w:rsid w:val="2D7011BE"/>
    <w:rsid w:val="2D7028D1"/>
    <w:rsid w:val="2D703A10"/>
    <w:rsid w:val="2D7724BE"/>
    <w:rsid w:val="2D7A0C46"/>
    <w:rsid w:val="2D7F1101"/>
    <w:rsid w:val="2D824FD0"/>
    <w:rsid w:val="2D9229EF"/>
    <w:rsid w:val="2D963D9F"/>
    <w:rsid w:val="2D99320A"/>
    <w:rsid w:val="2D9E7092"/>
    <w:rsid w:val="2D9F0C2C"/>
    <w:rsid w:val="2DAE56C0"/>
    <w:rsid w:val="2DAE631A"/>
    <w:rsid w:val="2DB11BCB"/>
    <w:rsid w:val="2DB274B3"/>
    <w:rsid w:val="2DB800BD"/>
    <w:rsid w:val="2DBA3D79"/>
    <w:rsid w:val="2DBD51DE"/>
    <w:rsid w:val="2DC862A8"/>
    <w:rsid w:val="2DC87D91"/>
    <w:rsid w:val="2DCD7871"/>
    <w:rsid w:val="2DD044B0"/>
    <w:rsid w:val="2DD14B28"/>
    <w:rsid w:val="2DD30CAC"/>
    <w:rsid w:val="2DD73448"/>
    <w:rsid w:val="2DE51AAD"/>
    <w:rsid w:val="2DE70634"/>
    <w:rsid w:val="2DE776C6"/>
    <w:rsid w:val="2DEA5A37"/>
    <w:rsid w:val="2DEB0108"/>
    <w:rsid w:val="2DF315E3"/>
    <w:rsid w:val="2E031572"/>
    <w:rsid w:val="2E0401E7"/>
    <w:rsid w:val="2E05745B"/>
    <w:rsid w:val="2E060200"/>
    <w:rsid w:val="2E0655A6"/>
    <w:rsid w:val="2E0E1929"/>
    <w:rsid w:val="2E1079AC"/>
    <w:rsid w:val="2E12260D"/>
    <w:rsid w:val="2E12514F"/>
    <w:rsid w:val="2E1B2ADA"/>
    <w:rsid w:val="2E1B3A12"/>
    <w:rsid w:val="2E1B7C9D"/>
    <w:rsid w:val="2E225A24"/>
    <w:rsid w:val="2E250044"/>
    <w:rsid w:val="2E2561B5"/>
    <w:rsid w:val="2E2826E6"/>
    <w:rsid w:val="2E292C23"/>
    <w:rsid w:val="2E2B201C"/>
    <w:rsid w:val="2E2B4950"/>
    <w:rsid w:val="2E2F0953"/>
    <w:rsid w:val="2E2F0DB9"/>
    <w:rsid w:val="2E385605"/>
    <w:rsid w:val="2E3A42C1"/>
    <w:rsid w:val="2E454324"/>
    <w:rsid w:val="2E4761D9"/>
    <w:rsid w:val="2E4B03B6"/>
    <w:rsid w:val="2E503B30"/>
    <w:rsid w:val="2E5A45EC"/>
    <w:rsid w:val="2E5D4248"/>
    <w:rsid w:val="2E620359"/>
    <w:rsid w:val="2E692E43"/>
    <w:rsid w:val="2E6A0BD3"/>
    <w:rsid w:val="2E6E03B6"/>
    <w:rsid w:val="2E6E553E"/>
    <w:rsid w:val="2E715B35"/>
    <w:rsid w:val="2E7254EA"/>
    <w:rsid w:val="2E74737B"/>
    <w:rsid w:val="2E762E4F"/>
    <w:rsid w:val="2E7F141D"/>
    <w:rsid w:val="2E7F1718"/>
    <w:rsid w:val="2E7F2F1D"/>
    <w:rsid w:val="2E8344D1"/>
    <w:rsid w:val="2E8527CF"/>
    <w:rsid w:val="2E87008C"/>
    <w:rsid w:val="2E8A7901"/>
    <w:rsid w:val="2E8C0A93"/>
    <w:rsid w:val="2E917D61"/>
    <w:rsid w:val="2E954277"/>
    <w:rsid w:val="2E954E4D"/>
    <w:rsid w:val="2E9F1C85"/>
    <w:rsid w:val="2EA041F3"/>
    <w:rsid w:val="2EA22E91"/>
    <w:rsid w:val="2EA375B5"/>
    <w:rsid w:val="2EA9590A"/>
    <w:rsid w:val="2EAA5CBD"/>
    <w:rsid w:val="2EAD6133"/>
    <w:rsid w:val="2EB259EE"/>
    <w:rsid w:val="2EB60687"/>
    <w:rsid w:val="2EB61B31"/>
    <w:rsid w:val="2EB95278"/>
    <w:rsid w:val="2EBE465E"/>
    <w:rsid w:val="2EC05497"/>
    <w:rsid w:val="2EC40A55"/>
    <w:rsid w:val="2EC70FC8"/>
    <w:rsid w:val="2EC71DCC"/>
    <w:rsid w:val="2EC8496E"/>
    <w:rsid w:val="2ECC1AD7"/>
    <w:rsid w:val="2ECE1E4D"/>
    <w:rsid w:val="2ED237F3"/>
    <w:rsid w:val="2ED75441"/>
    <w:rsid w:val="2EDA731F"/>
    <w:rsid w:val="2EDC0F5A"/>
    <w:rsid w:val="2EDE0988"/>
    <w:rsid w:val="2EE335C6"/>
    <w:rsid w:val="2EE831DD"/>
    <w:rsid w:val="2EEC40DE"/>
    <w:rsid w:val="2EED2E56"/>
    <w:rsid w:val="2F006067"/>
    <w:rsid w:val="2F03763C"/>
    <w:rsid w:val="2F072180"/>
    <w:rsid w:val="2F08642A"/>
    <w:rsid w:val="2F0870B0"/>
    <w:rsid w:val="2F0956DB"/>
    <w:rsid w:val="2F0A3A89"/>
    <w:rsid w:val="2F0F563F"/>
    <w:rsid w:val="2F1115A1"/>
    <w:rsid w:val="2F113136"/>
    <w:rsid w:val="2F1977C8"/>
    <w:rsid w:val="2F1F3A4D"/>
    <w:rsid w:val="2F2371DB"/>
    <w:rsid w:val="2F254824"/>
    <w:rsid w:val="2F262727"/>
    <w:rsid w:val="2F2970A3"/>
    <w:rsid w:val="2F2B3D85"/>
    <w:rsid w:val="2F2C3F90"/>
    <w:rsid w:val="2F301EBE"/>
    <w:rsid w:val="2F325535"/>
    <w:rsid w:val="2F34671E"/>
    <w:rsid w:val="2F3819F0"/>
    <w:rsid w:val="2F39544A"/>
    <w:rsid w:val="2F3C1703"/>
    <w:rsid w:val="2F3F583E"/>
    <w:rsid w:val="2F4558F1"/>
    <w:rsid w:val="2F4662B0"/>
    <w:rsid w:val="2F4775B4"/>
    <w:rsid w:val="2F4B03AB"/>
    <w:rsid w:val="2F4F299A"/>
    <w:rsid w:val="2F531E96"/>
    <w:rsid w:val="2F585C14"/>
    <w:rsid w:val="2F595012"/>
    <w:rsid w:val="2F6F7987"/>
    <w:rsid w:val="2F710FB6"/>
    <w:rsid w:val="2F784790"/>
    <w:rsid w:val="2F7B36A8"/>
    <w:rsid w:val="2F8A30B2"/>
    <w:rsid w:val="2F8C1962"/>
    <w:rsid w:val="2F8E54CC"/>
    <w:rsid w:val="2F8F4B32"/>
    <w:rsid w:val="2F95436D"/>
    <w:rsid w:val="2F9A4B52"/>
    <w:rsid w:val="2F9B7AFC"/>
    <w:rsid w:val="2FAA4840"/>
    <w:rsid w:val="2FAA5E1A"/>
    <w:rsid w:val="2FAB4623"/>
    <w:rsid w:val="2FAC2FC0"/>
    <w:rsid w:val="2FB14D29"/>
    <w:rsid w:val="2FB5089B"/>
    <w:rsid w:val="2FBD1D69"/>
    <w:rsid w:val="2FC24734"/>
    <w:rsid w:val="2FC44481"/>
    <w:rsid w:val="2FCC0F06"/>
    <w:rsid w:val="2FCE711B"/>
    <w:rsid w:val="2FD60F37"/>
    <w:rsid w:val="2FD6397C"/>
    <w:rsid w:val="2FDF6214"/>
    <w:rsid w:val="2FE34135"/>
    <w:rsid w:val="2FE63872"/>
    <w:rsid w:val="2FE8289F"/>
    <w:rsid w:val="2FEA30B1"/>
    <w:rsid w:val="2FF50229"/>
    <w:rsid w:val="30060B0E"/>
    <w:rsid w:val="300A43D0"/>
    <w:rsid w:val="30252D3D"/>
    <w:rsid w:val="30264A9E"/>
    <w:rsid w:val="30293482"/>
    <w:rsid w:val="302978F9"/>
    <w:rsid w:val="302A0B64"/>
    <w:rsid w:val="302E6167"/>
    <w:rsid w:val="302F30D9"/>
    <w:rsid w:val="30310409"/>
    <w:rsid w:val="303C3B19"/>
    <w:rsid w:val="303C6363"/>
    <w:rsid w:val="303F6650"/>
    <w:rsid w:val="3040267C"/>
    <w:rsid w:val="304F24A5"/>
    <w:rsid w:val="30523C4B"/>
    <w:rsid w:val="30533B7D"/>
    <w:rsid w:val="305D6F1E"/>
    <w:rsid w:val="30603988"/>
    <w:rsid w:val="3071025A"/>
    <w:rsid w:val="307364C0"/>
    <w:rsid w:val="307C1A65"/>
    <w:rsid w:val="30826642"/>
    <w:rsid w:val="308744C8"/>
    <w:rsid w:val="30914989"/>
    <w:rsid w:val="30926C86"/>
    <w:rsid w:val="3095526B"/>
    <w:rsid w:val="30994F8C"/>
    <w:rsid w:val="309A644D"/>
    <w:rsid w:val="30A02B95"/>
    <w:rsid w:val="30A20279"/>
    <w:rsid w:val="30A36AC2"/>
    <w:rsid w:val="30A80F54"/>
    <w:rsid w:val="30A84EFD"/>
    <w:rsid w:val="30A92458"/>
    <w:rsid w:val="30AA2261"/>
    <w:rsid w:val="30AB341D"/>
    <w:rsid w:val="30C02D04"/>
    <w:rsid w:val="30C032AA"/>
    <w:rsid w:val="30C76445"/>
    <w:rsid w:val="30C93262"/>
    <w:rsid w:val="30CA06D7"/>
    <w:rsid w:val="30CA64BC"/>
    <w:rsid w:val="30CB2C2F"/>
    <w:rsid w:val="30CE4ABC"/>
    <w:rsid w:val="30DA7E1F"/>
    <w:rsid w:val="30DD0307"/>
    <w:rsid w:val="30DE467F"/>
    <w:rsid w:val="30E20FCF"/>
    <w:rsid w:val="30E27E30"/>
    <w:rsid w:val="30E82E80"/>
    <w:rsid w:val="30E86F86"/>
    <w:rsid w:val="30EA2DC6"/>
    <w:rsid w:val="30EC572A"/>
    <w:rsid w:val="30ED277E"/>
    <w:rsid w:val="30F06E7F"/>
    <w:rsid w:val="30F25889"/>
    <w:rsid w:val="30F84905"/>
    <w:rsid w:val="30FB3EF8"/>
    <w:rsid w:val="30FD79BE"/>
    <w:rsid w:val="3100405D"/>
    <w:rsid w:val="310259A1"/>
    <w:rsid w:val="310C4A9D"/>
    <w:rsid w:val="310E5168"/>
    <w:rsid w:val="31102C0A"/>
    <w:rsid w:val="3111395C"/>
    <w:rsid w:val="3114723D"/>
    <w:rsid w:val="31174211"/>
    <w:rsid w:val="31193407"/>
    <w:rsid w:val="311C0FB3"/>
    <w:rsid w:val="311C4E8D"/>
    <w:rsid w:val="311D7312"/>
    <w:rsid w:val="31216170"/>
    <w:rsid w:val="312371F7"/>
    <w:rsid w:val="312A0AAA"/>
    <w:rsid w:val="31316FDF"/>
    <w:rsid w:val="313509F5"/>
    <w:rsid w:val="31482E8A"/>
    <w:rsid w:val="31493B7A"/>
    <w:rsid w:val="314A7690"/>
    <w:rsid w:val="31525D66"/>
    <w:rsid w:val="315622FC"/>
    <w:rsid w:val="315A30D5"/>
    <w:rsid w:val="315D1164"/>
    <w:rsid w:val="315F2BB6"/>
    <w:rsid w:val="31710BDA"/>
    <w:rsid w:val="3171154A"/>
    <w:rsid w:val="3173104B"/>
    <w:rsid w:val="3175509C"/>
    <w:rsid w:val="317D38B1"/>
    <w:rsid w:val="317D6B35"/>
    <w:rsid w:val="31896956"/>
    <w:rsid w:val="318A2A58"/>
    <w:rsid w:val="31921070"/>
    <w:rsid w:val="3194109A"/>
    <w:rsid w:val="319A62AF"/>
    <w:rsid w:val="31A30319"/>
    <w:rsid w:val="31B23EFF"/>
    <w:rsid w:val="31B24D07"/>
    <w:rsid w:val="31B50898"/>
    <w:rsid w:val="31B62FDB"/>
    <w:rsid w:val="31C05030"/>
    <w:rsid w:val="31C20FDC"/>
    <w:rsid w:val="31D30544"/>
    <w:rsid w:val="31D50305"/>
    <w:rsid w:val="31DA3488"/>
    <w:rsid w:val="31DA50D0"/>
    <w:rsid w:val="31DF1B8A"/>
    <w:rsid w:val="31DF5881"/>
    <w:rsid w:val="31E87920"/>
    <w:rsid w:val="31E92E8A"/>
    <w:rsid w:val="31ED63D8"/>
    <w:rsid w:val="31EE1133"/>
    <w:rsid w:val="31F45A41"/>
    <w:rsid w:val="31F553E8"/>
    <w:rsid w:val="31F9640B"/>
    <w:rsid w:val="31FF4B7E"/>
    <w:rsid w:val="3206314C"/>
    <w:rsid w:val="320826B7"/>
    <w:rsid w:val="320A54DC"/>
    <w:rsid w:val="320F1F62"/>
    <w:rsid w:val="32117F60"/>
    <w:rsid w:val="32171647"/>
    <w:rsid w:val="321739EC"/>
    <w:rsid w:val="321C3AFA"/>
    <w:rsid w:val="321D1B36"/>
    <w:rsid w:val="321F51AB"/>
    <w:rsid w:val="322416AB"/>
    <w:rsid w:val="322C775B"/>
    <w:rsid w:val="322D5DE9"/>
    <w:rsid w:val="322E77DB"/>
    <w:rsid w:val="32313D45"/>
    <w:rsid w:val="3233630F"/>
    <w:rsid w:val="323D0069"/>
    <w:rsid w:val="32433A2D"/>
    <w:rsid w:val="32537D9E"/>
    <w:rsid w:val="325E0172"/>
    <w:rsid w:val="325E612F"/>
    <w:rsid w:val="32627CF9"/>
    <w:rsid w:val="32657B4D"/>
    <w:rsid w:val="326A19CB"/>
    <w:rsid w:val="3279203F"/>
    <w:rsid w:val="32797674"/>
    <w:rsid w:val="327B5592"/>
    <w:rsid w:val="3280400C"/>
    <w:rsid w:val="328877DE"/>
    <w:rsid w:val="328C274E"/>
    <w:rsid w:val="32964279"/>
    <w:rsid w:val="329759A0"/>
    <w:rsid w:val="32983099"/>
    <w:rsid w:val="32A233A1"/>
    <w:rsid w:val="32A6181A"/>
    <w:rsid w:val="32A77884"/>
    <w:rsid w:val="32A9608B"/>
    <w:rsid w:val="32AA5592"/>
    <w:rsid w:val="32AD61A5"/>
    <w:rsid w:val="32B01EDE"/>
    <w:rsid w:val="32B21B2F"/>
    <w:rsid w:val="32C323FB"/>
    <w:rsid w:val="32C63AE3"/>
    <w:rsid w:val="32C73B19"/>
    <w:rsid w:val="32C74D1E"/>
    <w:rsid w:val="32C750C6"/>
    <w:rsid w:val="32D026F8"/>
    <w:rsid w:val="32D86BA1"/>
    <w:rsid w:val="32DD16EB"/>
    <w:rsid w:val="32DE7F13"/>
    <w:rsid w:val="32DF3642"/>
    <w:rsid w:val="32E514D5"/>
    <w:rsid w:val="32E75DA8"/>
    <w:rsid w:val="32ED4E1B"/>
    <w:rsid w:val="32F01C59"/>
    <w:rsid w:val="32F64277"/>
    <w:rsid w:val="32F653C3"/>
    <w:rsid w:val="32F72881"/>
    <w:rsid w:val="32FC096D"/>
    <w:rsid w:val="33046EDA"/>
    <w:rsid w:val="33052E5A"/>
    <w:rsid w:val="330A11B1"/>
    <w:rsid w:val="3310693E"/>
    <w:rsid w:val="3318500F"/>
    <w:rsid w:val="331D0C0F"/>
    <w:rsid w:val="332610BF"/>
    <w:rsid w:val="332706A7"/>
    <w:rsid w:val="332A5E48"/>
    <w:rsid w:val="33392BE6"/>
    <w:rsid w:val="33407E59"/>
    <w:rsid w:val="334108DC"/>
    <w:rsid w:val="3346091E"/>
    <w:rsid w:val="334A79F3"/>
    <w:rsid w:val="334E0AFC"/>
    <w:rsid w:val="334F09C6"/>
    <w:rsid w:val="33540C46"/>
    <w:rsid w:val="33540CA5"/>
    <w:rsid w:val="33572664"/>
    <w:rsid w:val="3357571E"/>
    <w:rsid w:val="3359184A"/>
    <w:rsid w:val="33675CA9"/>
    <w:rsid w:val="336906FC"/>
    <w:rsid w:val="336A0B43"/>
    <w:rsid w:val="336B05A0"/>
    <w:rsid w:val="336E17F0"/>
    <w:rsid w:val="336F7676"/>
    <w:rsid w:val="337234C0"/>
    <w:rsid w:val="3379533F"/>
    <w:rsid w:val="337B309B"/>
    <w:rsid w:val="337C27BA"/>
    <w:rsid w:val="337E58C8"/>
    <w:rsid w:val="3381008D"/>
    <w:rsid w:val="3386250E"/>
    <w:rsid w:val="338A0B4A"/>
    <w:rsid w:val="338E0867"/>
    <w:rsid w:val="339011D3"/>
    <w:rsid w:val="33904EA4"/>
    <w:rsid w:val="33924A8E"/>
    <w:rsid w:val="33941A2F"/>
    <w:rsid w:val="33945AA2"/>
    <w:rsid w:val="339764F3"/>
    <w:rsid w:val="33991E17"/>
    <w:rsid w:val="33993C16"/>
    <w:rsid w:val="339F694D"/>
    <w:rsid w:val="33A15CE3"/>
    <w:rsid w:val="33A26128"/>
    <w:rsid w:val="33A35938"/>
    <w:rsid w:val="33A71E8A"/>
    <w:rsid w:val="33AB2C6C"/>
    <w:rsid w:val="33AC2FF1"/>
    <w:rsid w:val="33B44D6A"/>
    <w:rsid w:val="33C03F74"/>
    <w:rsid w:val="33C13180"/>
    <w:rsid w:val="33C70473"/>
    <w:rsid w:val="33CD4DDF"/>
    <w:rsid w:val="33D52781"/>
    <w:rsid w:val="33D81219"/>
    <w:rsid w:val="33D953B0"/>
    <w:rsid w:val="33E75242"/>
    <w:rsid w:val="33EA3E77"/>
    <w:rsid w:val="33F95CCD"/>
    <w:rsid w:val="3400538B"/>
    <w:rsid w:val="34034F03"/>
    <w:rsid w:val="34041A1F"/>
    <w:rsid w:val="34081C3D"/>
    <w:rsid w:val="341101EA"/>
    <w:rsid w:val="341510E5"/>
    <w:rsid w:val="341E68F1"/>
    <w:rsid w:val="341F708E"/>
    <w:rsid w:val="342042E5"/>
    <w:rsid w:val="34217FBA"/>
    <w:rsid w:val="34245997"/>
    <w:rsid w:val="342B1616"/>
    <w:rsid w:val="342D612A"/>
    <w:rsid w:val="342D7E73"/>
    <w:rsid w:val="342F2A92"/>
    <w:rsid w:val="34323ACA"/>
    <w:rsid w:val="34330872"/>
    <w:rsid w:val="34361934"/>
    <w:rsid w:val="343F2D95"/>
    <w:rsid w:val="344A237C"/>
    <w:rsid w:val="344C38C9"/>
    <w:rsid w:val="34517321"/>
    <w:rsid w:val="345A5696"/>
    <w:rsid w:val="346C064E"/>
    <w:rsid w:val="346D09ED"/>
    <w:rsid w:val="346E3231"/>
    <w:rsid w:val="346F4B7F"/>
    <w:rsid w:val="34717DC6"/>
    <w:rsid w:val="34740C01"/>
    <w:rsid w:val="34750451"/>
    <w:rsid w:val="34784B19"/>
    <w:rsid w:val="347B16C0"/>
    <w:rsid w:val="347B17A2"/>
    <w:rsid w:val="347C194D"/>
    <w:rsid w:val="347E77A3"/>
    <w:rsid w:val="347F3856"/>
    <w:rsid w:val="3481139A"/>
    <w:rsid w:val="34902BCC"/>
    <w:rsid w:val="34920EBF"/>
    <w:rsid w:val="34967C84"/>
    <w:rsid w:val="34991975"/>
    <w:rsid w:val="34A44BA0"/>
    <w:rsid w:val="34A573D2"/>
    <w:rsid w:val="34A97490"/>
    <w:rsid w:val="34AA5989"/>
    <w:rsid w:val="34AB68EF"/>
    <w:rsid w:val="34B20BB8"/>
    <w:rsid w:val="34B710DD"/>
    <w:rsid w:val="34BA5730"/>
    <w:rsid w:val="34C2350A"/>
    <w:rsid w:val="34C25E2C"/>
    <w:rsid w:val="34C51634"/>
    <w:rsid w:val="34D1501D"/>
    <w:rsid w:val="34D26EB9"/>
    <w:rsid w:val="34D65CF0"/>
    <w:rsid w:val="34D77832"/>
    <w:rsid w:val="34D91586"/>
    <w:rsid w:val="34E12223"/>
    <w:rsid w:val="34E5002F"/>
    <w:rsid w:val="34E73243"/>
    <w:rsid w:val="34EC57DE"/>
    <w:rsid w:val="34EF0750"/>
    <w:rsid w:val="34F4363B"/>
    <w:rsid w:val="34F4501E"/>
    <w:rsid w:val="34F957E7"/>
    <w:rsid w:val="34FD05EC"/>
    <w:rsid w:val="35043039"/>
    <w:rsid w:val="35084C10"/>
    <w:rsid w:val="3509322F"/>
    <w:rsid w:val="350A5D7E"/>
    <w:rsid w:val="35110211"/>
    <w:rsid w:val="351148AC"/>
    <w:rsid w:val="351C000D"/>
    <w:rsid w:val="351C0F48"/>
    <w:rsid w:val="351E3534"/>
    <w:rsid w:val="351F4211"/>
    <w:rsid w:val="35262532"/>
    <w:rsid w:val="352A06D1"/>
    <w:rsid w:val="352E1028"/>
    <w:rsid w:val="3531683E"/>
    <w:rsid w:val="35360EEC"/>
    <w:rsid w:val="353804B7"/>
    <w:rsid w:val="353A08BE"/>
    <w:rsid w:val="353E2452"/>
    <w:rsid w:val="3544114C"/>
    <w:rsid w:val="3545412A"/>
    <w:rsid w:val="354848C9"/>
    <w:rsid w:val="354D6323"/>
    <w:rsid w:val="355A6D87"/>
    <w:rsid w:val="355D135C"/>
    <w:rsid w:val="355E6A9D"/>
    <w:rsid w:val="356B1F48"/>
    <w:rsid w:val="357039DD"/>
    <w:rsid w:val="35770DD1"/>
    <w:rsid w:val="357E449C"/>
    <w:rsid w:val="3585695C"/>
    <w:rsid w:val="358908DA"/>
    <w:rsid w:val="358B5193"/>
    <w:rsid w:val="358C1995"/>
    <w:rsid w:val="358C303D"/>
    <w:rsid w:val="35906EE4"/>
    <w:rsid w:val="3593521C"/>
    <w:rsid w:val="35976272"/>
    <w:rsid w:val="35991033"/>
    <w:rsid w:val="35A22B5D"/>
    <w:rsid w:val="35B7262E"/>
    <w:rsid w:val="35B730BE"/>
    <w:rsid w:val="35B85FE1"/>
    <w:rsid w:val="35C21CAF"/>
    <w:rsid w:val="35C57E84"/>
    <w:rsid w:val="35CB71E7"/>
    <w:rsid w:val="35D076C7"/>
    <w:rsid w:val="35D225EF"/>
    <w:rsid w:val="35D22E0C"/>
    <w:rsid w:val="35D25CEC"/>
    <w:rsid w:val="35D6026A"/>
    <w:rsid w:val="35DB2F92"/>
    <w:rsid w:val="35DC0824"/>
    <w:rsid w:val="35E436BF"/>
    <w:rsid w:val="35E43F33"/>
    <w:rsid w:val="35E46B51"/>
    <w:rsid w:val="35E509BF"/>
    <w:rsid w:val="35E6618B"/>
    <w:rsid w:val="35F017F3"/>
    <w:rsid w:val="35F46A5F"/>
    <w:rsid w:val="35F67E38"/>
    <w:rsid w:val="360229D3"/>
    <w:rsid w:val="36066B0B"/>
    <w:rsid w:val="360E0F35"/>
    <w:rsid w:val="36152D20"/>
    <w:rsid w:val="361664CD"/>
    <w:rsid w:val="361E24B7"/>
    <w:rsid w:val="3621762D"/>
    <w:rsid w:val="362A1F0A"/>
    <w:rsid w:val="362B46D6"/>
    <w:rsid w:val="36421E64"/>
    <w:rsid w:val="3647150F"/>
    <w:rsid w:val="36475595"/>
    <w:rsid w:val="36487758"/>
    <w:rsid w:val="364936C7"/>
    <w:rsid w:val="364B5632"/>
    <w:rsid w:val="3654745F"/>
    <w:rsid w:val="36582751"/>
    <w:rsid w:val="3660357D"/>
    <w:rsid w:val="36645310"/>
    <w:rsid w:val="36685CD7"/>
    <w:rsid w:val="36697902"/>
    <w:rsid w:val="366C263F"/>
    <w:rsid w:val="366D6283"/>
    <w:rsid w:val="36731DB4"/>
    <w:rsid w:val="367D53F5"/>
    <w:rsid w:val="368158FA"/>
    <w:rsid w:val="36830E1D"/>
    <w:rsid w:val="368B0BE8"/>
    <w:rsid w:val="368B6F9F"/>
    <w:rsid w:val="368D5D06"/>
    <w:rsid w:val="36A055EC"/>
    <w:rsid w:val="36A0779A"/>
    <w:rsid w:val="36A51005"/>
    <w:rsid w:val="36A546D9"/>
    <w:rsid w:val="36C35E2B"/>
    <w:rsid w:val="36C408B4"/>
    <w:rsid w:val="36CA4871"/>
    <w:rsid w:val="36D353F7"/>
    <w:rsid w:val="36D53EC6"/>
    <w:rsid w:val="36D73904"/>
    <w:rsid w:val="36DF5796"/>
    <w:rsid w:val="36E30124"/>
    <w:rsid w:val="36E47B46"/>
    <w:rsid w:val="36E7078B"/>
    <w:rsid w:val="36E7154C"/>
    <w:rsid w:val="36E80115"/>
    <w:rsid w:val="36EA0866"/>
    <w:rsid w:val="36ED7406"/>
    <w:rsid w:val="36EE6950"/>
    <w:rsid w:val="36F7193B"/>
    <w:rsid w:val="36FD4EC4"/>
    <w:rsid w:val="3700324F"/>
    <w:rsid w:val="37006DA6"/>
    <w:rsid w:val="370419F2"/>
    <w:rsid w:val="370F21AB"/>
    <w:rsid w:val="371567E9"/>
    <w:rsid w:val="3716071A"/>
    <w:rsid w:val="371A6CFA"/>
    <w:rsid w:val="371C015C"/>
    <w:rsid w:val="37222B22"/>
    <w:rsid w:val="3722586F"/>
    <w:rsid w:val="37243465"/>
    <w:rsid w:val="37285166"/>
    <w:rsid w:val="372931E9"/>
    <w:rsid w:val="372C2B8D"/>
    <w:rsid w:val="372F1FCB"/>
    <w:rsid w:val="37315981"/>
    <w:rsid w:val="37355CE4"/>
    <w:rsid w:val="37362012"/>
    <w:rsid w:val="37391007"/>
    <w:rsid w:val="37401ED8"/>
    <w:rsid w:val="374704F1"/>
    <w:rsid w:val="37506213"/>
    <w:rsid w:val="37517696"/>
    <w:rsid w:val="37585E1B"/>
    <w:rsid w:val="375E0CF5"/>
    <w:rsid w:val="37602F7D"/>
    <w:rsid w:val="376048A1"/>
    <w:rsid w:val="376D7868"/>
    <w:rsid w:val="37717A83"/>
    <w:rsid w:val="37754931"/>
    <w:rsid w:val="377875BA"/>
    <w:rsid w:val="377E5328"/>
    <w:rsid w:val="3780353A"/>
    <w:rsid w:val="37814E61"/>
    <w:rsid w:val="378360C0"/>
    <w:rsid w:val="37845432"/>
    <w:rsid w:val="378C41F4"/>
    <w:rsid w:val="378C59A0"/>
    <w:rsid w:val="37984692"/>
    <w:rsid w:val="379A1F42"/>
    <w:rsid w:val="37A15AB9"/>
    <w:rsid w:val="37A76305"/>
    <w:rsid w:val="37AD48F2"/>
    <w:rsid w:val="37AF6B75"/>
    <w:rsid w:val="37B1008C"/>
    <w:rsid w:val="37B8672B"/>
    <w:rsid w:val="37BF5E0E"/>
    <w:rsid w:val="37C003A8"/>
    <w:rsid w:val="37CA0B99"/>
    <w:rsid w:val="37CA176F"/>
    <w:rsid w:val="37CA5672"/>
    <w:rsid w:val="37D018A9"/>
    <w:rsid w:val="37D1690E"/>
    <w:rsid w:val="37D174AF"/>
    <w:rsid w:val="37DE76B3"/>
    <w:rsid w:val="37DF23ED"/>
    <w:rsid w:val="37E474EC"/>
    <w:rsid w:val="37E729B6"/>
    <w:rsid w:val="37E93735"/>
    <w:rsid w:val="380134EA"/>
    <w:rsid w:val="38066090"/>
    <w:rsid w:val="38087C54"/>
    <w:rsid w:val="380A6727"/>
    <w:rsid w:val="381E58FB"/>
    <w:rsid w:val="382266B9"/>
    <w:rsid w:val="38243C25"/>
    <w:rsid w:val="382637C8"/>
    <w:rsid w:val="382A3685"/>
    <w:rsid w:val="382A53D5"/>
    <w:rsid w:val="382E0F4F"/>
    <w:rsid w:val="38302D0F"/>
    <w:rsid w:val="383652ED"/>
    <w:rsid w:val="38384843"/>
    <w:rsid w:val="383D5850"/>
    <w:rsid w:val="3841370F"/>
    <w:rsid w:val="38432688"/>
    <w:rsid w:val="384864BF"/>
    <w:rsid w:val="384A0187"/>
    <w:rsid w:val="384A38BD"/>
    <w:rsid w:val="385148F8"/>
    <w:rsid w:val="385150B7"/>
    <w:rsid w:val="38556429"/>
    <w:rsid w:val="385701A2"/>
    <w:rsid w:val="38633F4E"/>
    <w:rsid w:val="38677817"/>
    <w:rsid w:val="386844B4"/>
    <w:rsid w:val="386F5FA7"/>
    <w:rsid w:val="3876636A"/>
    <w:rsid w:val="387A674C"/>
    <w:rsid w:val="387B2D98"/>
    <w:rsid w:val="387E2ACA"/>
    <w:rsid w:val="38907706"/>
    <w:rsid w:val="3891007A"/>
    <w:rsid w:val="38994363"/>
    <w:rsid w:val="38A33686"/>
    <w:rsid w:val="38A4737F"/>
    <w:rsid w:val="38A96204"/>
    <w:rsid w:val="38AC792F"/>
    <w:rsid w:val="38AD4392"/>
    <w:rsid w:val="38AE336F"/>
    <w:rsid w:val="38B74E77"/>
    <w:rsid w:val="38B93692"/>
    <w:rsid w:val="38BB1341"/>
    <w:rsid w:val="38C14923"/>
    <w:rsid w:val="38C14927"/>
    <w:rsid w:val="38D73A2D"/>
    <w:rsid w:val="38DA351E"/>
    <w:rsid w:val="38DF0AA8"/>
    <w:rsid w:val="38DF5952"/>
    <w:rsid w:val="38E35633"/>
    <w:rsid w:val="38EF2AA6"/>
    <w:rsid w:val="38F66E6F"/>
    <w:rsid w:val="38F7631F"/>
    <w:rsid w:val="38FB35CB"/>
    <w:rsid w:val="39047914"/>
    <w:rsid w:val="3909782E"/>
    <w:rsid w:val="390F708F"/>
    <w:rsid w:val="3919787A"/>
    <w:rsid w:val="391E782E"/>
    <w:rsid w:val="392033FE"/>
    <w:rsid w:val="392642AC"/>
    <w:rsid w:val="392A7A57"/>
    <w:rsid w:val="392C0E7B"/>
    <w:rsid w:val="39310A01"/>
    <w:rsid w:val="39331A5A"/>
    <w:rsid w:val="39355B41"/>
    <w:rsid w:val="393632E3"/>
    <w:rsid w:val="3936386A"/>
    <w:rsid w:val="393D7680"/>
    <w:rsid w:val="39464B68"/>
    <w:rsid w:val="3948200B"/>
    <w:rsid w:val="39561E6B"/>
    <w:rsid w:val="395850A3"/>
    <w:rsid w:val="395F6C2C"/>
    <w:rsid w:val="396F22BD"/>
    <w:rsid w:val="39700D94"/>
    <w:rsid w:val="397059EB"/>
    <w:rsid w:val="39781F89"/>
    <w:rsid w:val="397A57E0"/>
    <w:rsid w:val="398028B7"/>
    <w:rsid w:val="398652E8"/>
    <w:rsid w:val="398C36D7"/>
    <w:rsid w:val="398D35E7"/>
    <w:rsid w:val="398D4871"/>
    <w:rsid w:val="39934CA7"/>
    <w:rsid w:val="39983EA5"/>
    <w:rsid w:val="399913B7"/>
    <w:rsid w:val="399A356D"/>
    <w:rsid w:val="399B34D8"/>
    <w:rsid w:val="399C790E"/>
    <w:rsid w:val="39A365A1"/>
    <w:rsid w:val="39AD0862"/>
    <w:rsid w:val="39B01138"/>
    <w:rsid w:val="39B2665F"/>
    <w:rsid w:val="39BB7AD1"/>
    <w:rsid w:val="39BE7697"/>
    <w:rsid w:val="39C359C7"/>
    <w:rsid w:val="39C4038F"/>
    <w:rsid w:val="39C90BCA"/>
    <w:rsid w:val="39D1709A"/>
    <w:rsid w:val="39D70B8F"/>
    <w:rsid w:val="39E239FF"/>
    <w:rsid w:val="39E64FFB"/>
    <w:rsid w:val="39EA55F1"/>
    <w:rsid w:val="39EB3855"/>
    <w:rsid w:val="39F7319F"/>
    <w:rsid w:val="39FF7B72"/>
    <w:rsid w:val="3A022D14"/>
    <w:rsid w:val="3A032C9D"/>
    <w:rsid w:val="3A074B96"/>
    <w:rsid w:val="3A07598E"/>
    <w:rsid w:val="3A077BDC"/>
    <w:rsid w:val="3A0901EA"/>
    <w:rsid w:val="3A0955EA"/>
    <w:rsid w:val="3A0B65D9"/>
    <w:rsid w:val="3A1026EB"/>
    <w:rsid w:val="3A10349F"/>
    <w:rsid w:val="3A1302EC"/>
    <w:rsid w:val="3A19437E"/>
    <w:rsid w:val="3A1C4C8E"/>
    <w:rsid w:val="3A1E6693"/>
    <w:rsid w:val="3A21741C"/>
    <w:rsid w:val="3A254E09"/>
    <w:rsid w:val="3A271BF4"/>
    <w:rsid w:val="3A281D78"/>
    <w:rsid w:val="3A2C7575"/>
    <w:rsid w:val="3A307305"/>
    <w:rsid w:val="3A312EB5"/>
    <w:rsid w:val="3A336C93"/>
    <w:rsid w:val="3A3A0854"/>
    <w:rsid w:val="3A3A5696"/>
    <w:rsid w:val="3A3C0953"/>
    <w:rsid w:val="3A4A6214"/>
    <w:rsid w:val="3A4E4899"/>
    <w:rsid w:val="3A535660"/>
    <w:rsid w:val="3A545194"/>
    <w:rsid w:val="3A55790B"/>
    <w:rsid w:val="3A5A0149"/>
    <w:rsid w:val="3A68013D"/>
    <w:rsid w:val="3A68622A"/>
    <w:rsid w:val="3A6A57DE"/>
    <w:rsid w:val="3A6F5AC3"/>
    <w:rsid w:val="3A7015E9"/>
    <w:rsid w:val="3A707D13"/>
    <w:rsid w:val="3A716288"/>
    <w:rsid w:val="3A735D9B"/>
    <w:rsid w:val="3A740F02"/>
    <w:rsid w:val="3A751219"/>
    <w:rsid w:val="3A7A2E3F"/>
    <w:rsid w:val="3AAF134F"/>
    <w:rsid w:val="3AB14996"/>
    <w:rsid w:val="3AB91AEA"/>
    <w:rsid w:val="3ABA33AE"/>
    <w:rsid w:val="3ABC3574"/>
    <w:rsid w:val="3ABD2A34"/>
    <w:rsid w:val="3AC66294"/>
    <w:rsid w:val="3AC726A3"/>
    <w:rsid w:val="3AC8363A"/>
    <w:rsid w:val="3AC90E8E"/>
    <w:rsid w:val="3AD54E13"/>
    <w:rsid w:val="3AD71F6B"/>
    <w:rsid w:val="3AE0688E"/>
    <w:rsid w:val="3AEF1480"/>
    <w:rsid w:val="3AF1154B"/>
    <w:rsid w:val="3AF23796"/>
    <w:rsid w:val="3AF41253"/>
    <w:rsid w:val="3B046F2C"/>
    <w:rsid w:val="3B06611E"/>
    <w:rsid w:val="3B0A66DC"/>
    <w:rsid w:val="3B0E4EA8"/>
    <w:rsid w:val="3B0F54F0"/>
    <w:rsid w:val="3B111C87"/>
    <w:rsid w:val="3B1468F1"/>
    <w:rsid w:val="3B160721"/>
    <w:rsid w:val="3B173C34"/>
    <w:rsid w:val="3B1D50E8"/>
    <w:rsid w:val="3B2B5290"/>
    <w:rsid w:val="3B304FB1"/>
    <w:rsid w:val="3B311EF8"/>
    <w:rsid w:val="3B445B48"/>
    <w:rsid w:val="3B465AAD"/>
    <w:rsid w:val="3B4A1908"/>
    <w:rsid w:val="3B501992"/>
    <w:rsid w:val="3B537590"/>
    <w:rsid w:val="3B56765F"/>
    <w:rsid w:val="3B6332BE"/>
    <w:rsid w:val="3B6A2FFC"/>
    <w:rsid w:val="3B6C183F"/>
    <w:rsid w:val="3B6C77CC"/>
    <w:rsid w:val="3B6E378D"/>
    <w:rsid w:val="3B705ED8"/>
    <w:rsid w:val="3B7B6B3F"/>
    <w:rsid w:val="3B7E09CE"/>
    <w:rsid w:val="3B7E2C01"/>
    <w:rsid w:val="3B7F6A31"/>
    <w:rsid w:val="3B82605A"/>
    <w:rsid w:val="3B850E20"/>
    <w:rsid w:val="3B8779CB"/>
    <w:rsid w:val="3B8C3C14"/>
    <w:rsid w:val="3B8D5014"/>
    <w:rsid w:val="3B946659"/>
    <w:rsid w:val="3BA278B5"/>
    <w:rsid w:val="3BA86BBA"/>
    <w:rsid w:val="3BB409DD"/>
    <w:rsid w:val="3BB539B8"/>
    <w:rsid w:val="3BB738FF"/>
    <w:rsid w:val="3BBB077F"/>
    <w:rsid w:val="3BBB4627"/>
    <w:rsid w:val="3BC11208"/>
    <w:rsid w:val="3BC365AF"/>
    <w:rsid w:val="3BC4115E"/>
    <w:rsid w:val="3BC62916"/>
    <w:rsid w:val="3BCB15B9"/>
    <w:rsid w:val="3BCD4D79"/>
    <w:rsid w:val="3BCF3126"/>
    <w:rsid w:val="3BD2292E"/>
    <w:rsid w:val="3BD5191F"/>
    <w:rsid w:val="3BD55715"/>
    <w:rsid w:val="3BD56F17"/>
    <w:rsid w:val="3BE32B18"/>
    <w:rsid w:val="3BE3677F"/>
    <w:rsid w:val="3BE605BC"/>
    <w:rsid w:val="3BE85FC8"/>
    <w:rsid w:val="3BEB2F90"/>
    <w:rsid w:val="3BEC03F1"/>
    <w:rsid w:val="3BF0761E"/>
    <w:rsid w:val="3BFF77BC"/>
    <w:rsid w:val="3C005AC4"/>
    <w:rsid w:val="3C0A37B2"/>
    <w:rsid w:val="3C0B7004"/>
    <w:rsid w:val="3C0C2010"/>
    <w:rsid w:val="3C101740"/>
    <w:rsid w:val="3C165D0B"/>
    <w:rsid w:val="3C166783"/>
    <w:rsid w:val="3C1A6E6A"/>
    <w:rsid w:val="3C1A7E20"/>
    <w:rsid w:val="3C1D1C7C"/>
    <w:rsid w:val="3C2016F2"/>
    <w:rsid w:val="3C224EAA"/>
    <w:rsid w:val="3C2369B9"/>
    <w:rsid w:val="3C266E1E"/>
    <w:rsid w:val="3C2E0BE1"/>
    <w:rsid w:val="3C3267D3"/>
    <w:rsid w:val="3C350589"/>
    <w:rsid w:val="3C35276F"/>
    <w:rsid w:val="3C35345F"/>
    <w:rsid w:val="3C36618A"/>
    <w:rsid w:val="3C37454C"/>
    <w:rsid w:val="3C440F6E"/>
    <w:rsid w:val="3C456A68"/>
    <w:rsid w:val="3C4C02FB"/>
    <w:rsid w:val="3C4E1550"/>
    <w:rsid w:val="3C4F1632"/>
    <w:rsid w:val="3C4F16C1"/>
    <w:rsid w:val="3C4F3865"/>
    <w:rsid w:val="3C5042A8"/>
    <w:rsid w:val="3C5723D1"/>
    <w:rsid w:val="3C5A0F4A"/>
    <w:rsid w:val="3C5D7B3F"/>
    <w:rsid w:val="3C5D7DF9"/>
    <w:rsid w:val="3C5F2184"/>
    <w:rsid w:val="3C5F21BE"/>
    <w:rsid w:val="3C632DBC"/>
    <w:rsid w:val="3C6541C6"/>
    <w:rsid w:val="3C6953B5"/>
    <w:rsid w:val="3C6A3884"/>
    <w:rsid w:val="3C6C130F"/>
    <w:rsid w:val="3C6C5AF5"/>
    <w:rsid w:val="3C6D6947"/>
    <w:rsid w:val="3C7207B9"/>
    <w:rsid w:val="3C751BD8"/>
    <w:rsid w:val="3C783E56"/>
    <w:rsid w:val="3C7A55D0"/>
    <w:rsid w:val="3C7D0DAC"/>
    <w:rsid w:val="3C7D23CD"/>
    <w:rsid w:val="3C8D2BCF"/>
    <w:rsid w:val="3C8E3DA0"/>
    <w:rsid w:val="3C9A2A62"/>
    <w:rsid w:val="3CA07F6A"/>
    <w:rsid w:val="3CA326D7"/>
    <w:rsid w:val="3CA8701F"/>
    <w:rsid w:val="3CAA2F00"/>
    <w:rsid w:val="3CB36474"/>
    <w:rsid w:val="3CB84087"/>
    <w:rsid w:val="3CBA06C3"/>
    <w:rsid w:val="3CC31FDE"/>
    <w:rsid w:val="3CC4783A"/>
    <w:rsid w:val="3CC66085"/>
    <w:rsid w:val="3CCA6065"/>
    <w:rsid w:val="3CD14649"/>
    <w:rsid w:val="3CD24B38"/>
    <w:rsid w:val="3CD6307B"/>
    <w:rsid w:val="3CD9517E"/>
    <w:rsid w:val="3CDC26C7"/>
    <w:rsid w:val="3CDE1AE0"/>
    <w:rsid w:val="3CE26679"/>
    <w:rsid w:val="3CE575F7"/>
    <w:rsid w:val="3CEA79B1"/>
    <w:rsid w:val="3CEB717E"/>
    <w:rsid w:val="3CEE311C"/>
    <w:rsid w:val="3CF500FA"/>
    <w:rsid w:val="3CFB7D9B"/>
    <w:rsid w:val="3CFC15AE"/>
    <w:rsid w:val="3CFD0A29"/>
    <w:rsid w:val="3D0428BE"/>
    <w:rsid w:val="3D044006"/>
    <w:rsid w:val="3D057290"/>
    <w:rsid w:val="3D062484"/>
    <w:rsid w:val="3D0E0B83"/>
    <w:rsid w:val="3D10063E"/>
    <w:rsid w:val="3D177553"/>
    <w:rsid w:val="3D193DF3"/>
    <w:rsid w:val="3D196947"/>
    <w:rsid w:val="3D1B60BE"/>
    <w:rsid w:val="3D1E48EF"/>
    <w:rsid w:val="3D1F3432"/>
    <w:rsid w:val="3D21429B"/>
    <w:rsid w:val="3D231B78"/>
    <w:rsid w:val="3D24407E"/>
    <w:rsid w:val="3D246E5A"/>
    <w:rsid w:val="3D2B7B66"/>
    <w:rsid w:val="3D331BAB"/>
    <w:rsid w:val="3D36030D"/>
    <w:rsid w:val="3D3B2BBE"/>
    <w:rsid w:val="3D495E5D"/>
    <w:rsid w:val="3D4A1496"/>
    <w:rsid w:val="3D4E2289"/>
    <w:rsid w:val="3D4E2B83"/>
    <w:rsid w:val="3D4E407C"/>
    <w:rsid w:val="3D4E45E3"/>
    <w:rsid w:val="3D500FAB"/>
    <w:rsid w:val="3D5524ED"/>
    <w:rsid w:val="3D5623BD"/>
    <w:rsid w:val="3D5A2B02"/>
    <w:rsid w:val="3D5A3361"/>
    <w:rsid w:val="3D6400B3"/>
    <w:rsid w:val="3D671633"/>
    <w:rsid w:val="3D6E055D"/>
    <w:rsid w:val="3D735ADF"/>
    <w:rsid w:val="3D82746C"/>
    <w:rsid w:val="3D870953"/>
    <w:rsid w:val="3D890AB8"/>
    <w:rsid w:val="3D891FF5"/>
    <w:rsid w:val="3D8A5830"/>
    <w:rsid w:val="3D8F3DCE"/>
    <w:rsid w:val="3D9256DC"/>
    <w:rsid w:val="3D9357D3"/>
    <w:rsid w:val="3D9A3A9E"/>
    <w:rsid w:val="3DA56352"/>
    <w:rsid w:val="3DA640FA"/>
    <w:rsid w:val="3DA827BE"/>
    <w:rsid w:val="3DAA526A"/>
    <w:rsid w:val="3DB15394"/>
    <w:rsid w:val="3DB302F2"/>
    <w:rsid w:val="3DB436DB"/>
    <w:rsid w:val="3DB54F9A"/>
    <w:rsid w:val="3DB606FB"/>
    <w:rsid w:val="3DB845A5"/>
    <w:rsid w:val="3DC0045B"/>
    <w:rsid w:val="3DC44BA2"/>
    <w:rsid w:val="3DCC00F6"/>
    <w:rsid w:val="3DCC66DC"/>
    <w:rsid w:val="3DDE1032"/>
    <w:rsid w:val="3DE6058D"/>
    <w:rsid w:val="3DE64CFD"/>
    <w:rsid w:val="3DE976C2"/>
    <w:rsid w:val="3DEE3188"/>
    <w:rsid w:val="3DEF63BE"/>
    <w:rsid w:val="3DF4407D"/>
    <w:rsid w:val="3DFA3A44"/>
    <w:rsid w:val="3E067430"/>
    <w:rsid w:val="3E0842EC"/>
    <w:rsid w:val="3E150340"/>
    <w:rsid w:val="3E1A372F"/>
    <w:rsid w:val="3E1B7E0D"/>
    <w:rsid w:val="3E283721"/>
    <w:rsid w:val="3E2B12C1"/>
    <w:rsid w:val="3E2E69F2"/>
    <w:rsid w:val="3E31790D"/>
    <w:rsid w:val="3E3371AD"/>
    <w:rsid w:val="3E37306E"/>
    <w:rsid w:val="3E3976D3"/>
    <w:rsid w:val="3E460465"/>
    <w:rsid w:val="3E4905DE"/>
    <w:rsid w:val="3E490FB2"/>
    <w:rsid w:val="3E4945BF"/>
    <w:rsid w:val="3E4A6662"/>
    <w:rsid w:val="3E56414E"/>
    <w:rsid w:val="3E570D96"/>
    <w:rsid w:val="3E582AC2"/>
    <w:rsid w:val="3E5A38FA"/>
    <w:rsid w:val="3E5E06E0"/>
    <w:rsid w:val="3E64108F"/>
    <w:rsid w:val="3E657C5F"/>
    <w:rsid w:val="3E685E84"/>
    <w:rsid w:val="3E6A25A8"/>
    <w:rsid w:val="3E6D548C"/>
    <w:rsid w:val="3E73157F"/>
    <w:rsid w:val="3E735B9C"/>
    <w:rsid w:val="3E742571"/>
    <w:rsid w:val="3E776E1A"/>
    <w:rsid w:val="3E7C330F"/>
    <w:rsid w:val="3E806861"/>
    <w:rsid w:val="3E817BFE"/>
    <w:rsid w:val="3E820130"/>
    <w:rsid w:val="3E847DD2"/>
    <w:rsid w:val="3E8760D6"/>
    <w:rsid w:val="3E8A7DA2"/>
    <w:rsid w:val="3E934420"/>
    <w:rsid w:val="3E9C0D79"/>
    <w:rsid w:val="3E9C2750"/>
    <w:rsid w:val="3E9E1F7D"/>
    <w:rsid w:val="3EA24B53"/>
    <w:rsid w:val="3EAD2662"/>
    <w:rsid w:val="3EBF20CB"/>
    <w:rsid w:val="3EBF53CC"/>
    <w:rsid w:val="3EC45B5B"/>
    <w:rsid w:val="3ED308BB"/>
    <w:rsid w:val="3ED53AA9"/>
    <w:rsid w:val="3ED80248"/>
    <w:rsid w:val="3EDB0FDC"/>
    <w:rsid w:val="3EDB49C2"/>
    <w:rsid w:val="3EDE48BA"/>
    <w:rsid w:val="3EDE49B2"/>
    <w:rsid w:val="3EE005C1"/>
    <w:rsid w:val="3EE21E99"/>
    <w:rsid w:val="3EE34A5F"/>
    <w:rsid w:val="3EE460DE"/>
    <w:rsid w:val="3EE46C75"/>
    <w:rsid w:val="3EE50FF8"/>
    <w:rsid w:val="3EEF6083"/>
    <w:rsid w:val="3EF91D73"/>
    <w:rsid w:val="3EFC398D"/>
    <w:rsid w:val="3F002C85"/>
    <w:rsid w:val="3F015F8D"/>
    <w:rsid w:val="3F034F6C"/>
    <w:rsid w:val="3F0644E9"/>
    <w:rsid w:val="3F0A6721"/>
    <w:rsid w:val="3F0B6CAB"/>
    <w:rsid w:val="3F0D4EAF"/>
    <w:rsid w:val="3F0F6D03"/>
    <w:rsid w:val="3F17328A"/>
    <w:rsid w:val="3F1819E0"/>
    <w:rsid w:val="3F1C6CF1"/>
    <w:rsid w:val="3F225456"/>
    <w:rsid w:val="3F24498F"/>
    <w:rsid w:val="3F2A38EA"/>
    <w:rsid w:val="3F346052"/>
    <w:rsid w:val="3F3B0FBC"/>
    <w:rsid w:val="3F3D5BB4"/>
    <w:rsid w:val="3F465019"/>
    <w:rsid w:val="3F4F005D"/>
    <w:rsid w:val="3F5C238A"/>
    <w:rsid w:val="3F610CA2"/>
    <w:rsid w:val="3F6251B6"/>
    <w:rsid w:val="3F693230"/>
    <w:rsid w:val="3F6A2731"/>
    <w:rsid w:val="3F70371B"/>
    <w:rsid w:val="3F73171D"/>
    <w:rsid w:val="3F780076"/>
    <w:rsid w:val="3F7852B0"/>
    <w:rsid w:val="3F7B32DB"/>
    <w:rsid w:val="3F824A84"/>
    <w:rsid w:val="3F834737"/>
    <w:rsid w:val="3F844DCA"/>
    <w:rsid w:val="3F86034F"/>
    <w:rsid w:val="3F8850B3"/>
    <w:rsid w:val="3F8C5EFA"/>
    <w:rsid w:val="3F8D1F32"/>
    <w:rsid w:val="3F8E6CC5"/>
    <w:rsid w:val="3F9039E0"/>
    <w:rsid w:val="3F970FDB"/>
    <w:rsid w:val="3FA5392F"/>
    <w:rsid w:val="3FB01843"/>
    <w:rsid w:val="3FB03A19"/>
    <w:rsid w:val="3FB84A6B"/>
    <w:rsid w:val="3FB90CB2"/>
    <w:rsid w:val="3FBA21CE"/>
    <w:rsid w:val="3FBE3BC9"/>
    <w:rsid w:val="3FCF052B"/>
    <w:rsid w:val="3FD06B8C"/>
    <w:rsid w:val="3FD1304E"/>
    <w:rsid w:val="3FD64481"/>
    <w:rsid w:val="3FD72EF5"/>
    <w:rsid w:val="3FD814E9"/>
    <w:rsid w:val="3FE246C7"/>
    <w:rsid w:val="3FEB2267"/>
    <w:rsid w:val="3FEC294C"/>
    <w:rsid w:val="3FF4328C"/>
    <w:rsid w:val="3FF6553D"/>
    <w:rsid w:val="3FFE3485"/>
    <w:rsid w:val="3FFF0CE5"/>
    <w:rsid w:val="40024262"/>
    <w:rsid w:val="4007404F"/>
    <w:rsid w:val="4009291E"/>
    <w:rsid w:val="4011380B"/>
    <w:rsid w:val="4019398D"/>
    <w:rsid w:val="401955E6"/>
    <w:rsid w:val="4021038C"/>
    <w:rsid w:val="40284E9D"/>
    <w:rsid w:val="402E54E8"/>
    <w:rsid w:val="40344DC6"/>
    <w:rsid w:val="403B29C9"/>
    <w:rsid w:val="403B53C3"/>
    <w:rsid w:val="40541675"/>
    <w:rsid w:val="40581C4D"/>
    <w:rsid w:val="40616C0D"/>
    <w:rsid w:val="40617B99"/>
    <w:rsid w:val="40703903"/>
    <w:rsid w:val="40704E69"/>
    <w:rsid w:val="407A57A2"/>
    <w:rsid w:val="407C6B67"/>
    <w:rsid w:val="40814873"/>
    <w:rsid w:val="4093305C"/>
    <w:rsid w:val="409836B8"/>
    <w:rsid w:val="409C4370"/>
    <w:rsid w:val="40A02AED"/>
    <w:rsid w:val="40C4756F"/>
    <w:rsid w:val="40C66B1E"/>
    <w:rsid w:val="40C71E48"/>
    <w:rsid w:val="40C805EB"/>
    <w:rsid w:val="40D23450"/>
    <w:rsid w:val="40D506EB"/>
    <w:rsid w:val="40D92496"/>
    <w:rsid w:val="40D9396C"/>
    <w:rsid w:val="40D96DD7"/>
    <w:rsid w:val="40E1769E"/>
    <w:rsid w:val="40E32E0B"/>
    <w:rsid w:val="40E3557E"/>
    <w:rsid w:val="40E45DFA"/>
    <w:rsid w:val="40E61293"/>
    <w:rsid w:val="40F24A23"/>
    <w:rsid w:val="40F26316"/>
    <w:rsid w:val="40F5602D"/>
    <w:rsid w:val="40FF4050"/>
    <w:rsid w:val="41050352"/>
    <w:rsid w:val="410D05A3"/>
    <w:rsid w:val="411538B1"/>
    <w:rsid w:val="411F6FBF"/>
    <w:rsid w:val="41306033"/>
    <w:rsid w:val="41356554"/>
    <w:rsid w:val="41416725"/>
    <w:rsid w:val="414B4E9A"/>
    <w:rsid w:val="414F1E46"/>
    <w:rsid w:val="414F5E4D"/>
    <w:rsid w:val="415347E5"/>
    <w:rsid w:val="415D0E31"/>
    <w:rsid w:val="41691C3E"/>
    <w:rsid w:val="416B2C0F"/>
    <w:rsid w:val="4179452B"/>
    <w:rsid w:val="417B6304"/>
    <w:rsid w:val="41802526"/>
    <w:rsid w:val="4180632D"/>
    <w:rsid w:val="41812986"/>
    <w:rsid w:val="418134D6"/>
    <w:rsid w:val="41826609"/>
    <w:rsid w:val="41857B40"/>
    <w:rsid w:val="418607E6"/>
    <w:rsid w:val="418A3AE3"/>
    <w:rsid w:val="418A4C76"/>
    <w:rsid w:val="41907EC1"/>
    <w:rsid w:val="41956EE1"/>
    <w:rsid w:val="419D64F9"/>
    <w:rsid w:val="41AA590B"/>
    <w:rsid w:val="41AA5A16"/>
    <w:rsid w:val="41AA6FCA"/>
    <w:rsid w:val="41B069BC"/>
    <w:rsid w:val="41BD575F"/>
    <w:rsid w:val="41CF3ABC"/>
    <w:rsid w:val="41D220C3"/>
    <w:rsid w:val="41E1241B"/>
    <w:rsid w:val="41E31098"/>
    <w:rsid w:val="41E34E33"/>
    <w:rsid w:val="41EA60D8"/>
    <w:rsid w:val="41F06816"/>
    <w:rsid w:val="41F16ECC"/>
    <w:rsid w:val="41F81B0F"/>
    <w:rsid w:val="41F85EA7"/>
    <w:rsid w:val="41FA60A7"/>
    <w:rsid w:val="41FB544E"/>
    <w:rsid w:val="42004812"/>
    <w:rsid w:val="42027C26"/>
    <w:rsid w:val="42102962"/>
    <w:rsid w:val="421173AB"/>
    <w:rsid w:val="421604DA"/>
    <w:rsid w:val="422830E4"/>
    <w:rsid w:val="422D2FD0"/>
    <w:rsid w:val="422F7DEF"/>
    <w:rsid w:val="42321203"/>
    <w:rsid w:val="42370028"/>
    <w:rsid w:val="424550A1"/>
    <w:rsid w:val="424A226E"/>
    <w:rsid w:val="424E4C53"/>
    <w:rsid w:val="42501DE7"/>
    <w:rsid w:val="42505BBF"/>
    <w:rsid w:val="4252756E"/>
    <w:rsid w:val="42537483"/>
    <w:rsid w:val="42567020"/>
    <w:rsid w:val="425F07D4"/>
    <w:rsid w:val="426322CB"/>
    <w:rsid w:val="42697B34"/>
    <w:rsid w:val="426A724D"/>
    <w:rsid w:val="42712B02"/>
    <w:rsid w:val="427310D3"/>
    <w:rsid w:val="42772D33"/>
    <w:rsid w:val="427A45C5"/>
    <w:rsid w:val="427E642B"/>
    <w:rsid w:val="42814EE0"/>
    <w:rsid w:val="42840832"/>
    <w:rsid w:val="42883AAB"/>
    <w:rsid w:val="42883C07"/>
    <w:rsid w:val="4288507E"/>
    <w:rsid w:val="428A3E87"/>
    <w:rsid w:val="428E1C16"/>
    <w:rsid w:val="4295286B"/>
    <w:rsid w:val="42965BBA"/>
    <w:rsid w:val="429B15D2"/>
    <w:rsid w:val="42A2426A"/>
    <w:rsid w:val="42A45543"/>
    <w:rsid w:val="42A551B5"/>
    <w:rsid w:val="42A82BE8"/>
    <w:rsid w:val="42AA7ACD"/>
    <w:rsid w:val="42AD59F0"/>
    <w:rsid w:val="42AD74E2"/>
    <w:rsid w:val="42B4103B"/>
    <w:rsid w:val="42B9380A"/>
    <w:rsid w:val="42BA7F63"/>
    <w:rsid w:val="42BB3022"/>
    <w:rsid w:val="42BB66FC"/>
    <w:rsid w:val="42BD4D27"/>
    <w:rsid w:val="42C03D90"/>
    <w:rsid w:val="42C205F0"/>
    <w:rsid w:val="42C52579"/>
    <w:rsid w:val="42C74926"/>
    <w:rsid w:val="42C778FD"/>
    <w:rsid w:val="42C927DF"/>
    <w:rsid w:val="42CB29B2"/>
    <w:rsid w:val="42CF38DF"/>
    <w:rsid w:val="42D42EB8"/>
    <w:rsid w:val="42DC2B30"/>
    <w:rsid w:val="42E21DCD"/>
    <w:rsid w:val="42E765DB"/>
    <w:rsid w:val="42E80F28"/>
    <w:rsid w:val="42EA2638"/>
    <w:rsid w:val="42EB779E"/>
    <w:rsid w:val="42F57976"/>
    <w:rsid w:val="42F6353F"/>
    <w:rsid w:val="42F70132"/>
    <w:rsid w:val="42F765F4"/>
    <w:rsid w:val="4306653D"/>
    <w:rsid w:val="430704FF"/>
    <w:rsid w:val="430E3699"/>
    <w:rsid w:val="430F5D96"/>
    <w:rsid w:val="4311502F"/>
    <w:rsid w:val="43124C8D"/>
    <w:rsid w:val="43175D46"/>
    <w:rsid w:val="431A284B"/>
    <w:rsid w:val="431E16DE"/>
    <w:rsid w:val="431E5A60"/>
    <w:rsid w:val="43200236"/>
    <w:rsid w:val="432446E3"/>
    <w:rsid w:val="43267576"/>
    <w:rsid w:val="4327349B"/>
    <w:rsid w:val="43351D4A"/>
    <w:rsid w:val="433B4B48"/>
    <w:rsid w:val="433C6F5D"/>
    <w:rsid w:val="433D0BFC"/>
    <w:rsid w:val="433D223D"/>
    <w:rsid w:val="433D6956"/>
    <w:rsid w:val="433F32F4"/>
    <w:rsid w:val="433F610A"/>
    <w:rsid w:val="43404BA7"/>
    <w:rsid w:val="43446568"/>
    <w:rsid w:val="43474138"/>
    <w:rsid w:val="4347514B"/>
    <w:rsid w:val="434925C1"/>
    <w:rsid w:val="4349727B"/>
    <w:rsid w:val="43505227"/>
    <w:rsid w:val="43511E7C"/>
    <w:rsid w:val="4355636B"/>
    <w:rsid w:val="43562668"/>
    <w:rsid w:val="435C46DB"/>
    <w:rsid w:val="43631A2C"/>
    <w:rsid w:val="43636CF3"/>
    <w:rsid w:val="43683A02"/>
    <w:rsid w:val="4369372F"/>
    <w:rsid w:val="436D13CF"/>
    <w:rsid w:val="436E1A65"/>
    <w:rsid w:val="4373608B"/>
    <w:rsid w:val="43760E30"/>
    <w:rsid w:val="43767400"/>
    <w:rsid w:val="43772E7A"/>
    <w:rsid w:val="437E013B"/>
    <w:rsid w:val="437F269D"/>
    <w:rsid w:val="43805720"/>
    <w:rsid w:val="43835A34"/>
    <w:rsid w:val="43895EB2"/>
    <w:rsid w:val="439D2674"/>
    <w:rsid w:val="43A02857"/>
    <w:rsid w:val="43AE1E5C"/>
    <w:rsid w:val="43AF3C22"/>
    <w:rsid w:val="43BD6443"/>
    <w:rsid w:val="43BE2696"/>
    <w:rsid w:val="43C45BBD"/>
    <w:rsid w:val="43C54C81"/>
    <w:rsid w:val="43CA4836"/>
    <w:rsid w:val="43D11D97"/>
    <w:rsid w:val="43E70841"/>
    <w:rsid w:val="43E75FD6"/>
    <w:rsid w:val="43E901D8"/>
    <w:rsid w:val="43EF63B0"/>
    <w:rsid w:val="43F01F1D"/>
    <w:rsid w:val="43F4135D"/>
    <w:rsid w:val="43F73AC3"/>
    <w:rsid w:val="43F952BF"/>
    <w:rsid w:val="43FE06CB"/>
    <w:rsid w:val="43FE396A"/>
    <w:rsid w:val="44020D7F"/>
    <w:rsid w:val="44032395"/>
    <w:rsid w:val="440B3EAF"/>
    <w:rsid w:val="441A605F"/>
    <w:rsid w:val="441B29C2"/>
    <w:rsid w:val="441D064D"/>
    <w:rsid w:val="441E042F"/>
    <w:rsid w:val="44215897"/>
    <w:rsid w:val="44227ABB"/>
    <w:rsid w:val="442645DE"/>
    <w:rsid w:val="442D5E8A"/>
    <w:rsid w:val="442D7367"/>
    <w:rsid w:val="442F709B"/>
    <w:rsid w:val="4432090B"/>
    <w:rsid w:val="443950F3"/>
    <w:rsid w:val="443E7C42"/>
    <w:rsid w:val="44416241"/>
    <w:rsid w:val="444163E4"/>
    <w:rsid w:val="44513A1D"/>
    <w:rsid w:val="44517EB5"/>
    <w:rsid w:val="44535D73"/>
    <w:rsid w:val="445926EC"/>
    <w:rsid w:val="445D5984"/>
    <w:rsid w:val="445E0466"/>
    <w:rsid w:val="445F20F5"/>
    <w:rsid w:val="44621F16"/>
    <w:rsid w:val="44627A02"/>
    <w:rsid w:val="44670C49"/>
    <w:rsid w:val="446A634B"/>
    <w:rsid w:val="446D333E"/>
    <w:rsid w:val="44760559"/>
    <w:rsid w:val="44781192"/>
    <w:rsid w:val="447A4BFE"/>
    <w:rsid w:val="447F59A7"/>
    <w:rsid w:val="44910897"/>
    <w:rsid w:val="449132BC"/>
    <w:rsid w:val="449215CB"/>
    <w:rsid w:val="449331D6"/>
    <w:rsid w:val="44940A78"/>
    <w:rsid w:val="449D3CBD"/>
    <w:rsid w:val="44A6187C"/>
    <w:rsid w:val="44A61E64"/>
    <w:rsid w:val="44AB71CA"/>
    <w:rsid w:val="44AE67A8"/>
    <w:rsid w:val="44B54A40"/>
    <w:rsid w:val="44B67F44"/>
    <w:rsid w:val="44B92BFD"/>
    <w:rsid w:val="44BA6C8C"/>
    <w:rsid w:val="44BC28D1"/>
    <w:rsid w:val="44C15625"/>
    <w:rsid w:val="44C2181B"/>
    <w:rsid w:val="44C40414"/>
    <w:rsid w:val="44C70D28"/>
    <w:rsid w:val="44C74AEA"/>
    <w:rsid w:val="44C80F3F"/>
    <w:rsid w:val="44C81569"/>
    <w:rsid w:val="44CA6E76"/>
    <w:rsid w:val="44D40043"/>
    <w:rsid w:val="44D6771D"/>
    <w:rsid w:val="44D874C2"/>
    <w:rsid w:val="44DD1B5D"/>
    <w:rsid w:val="44DF7A5A"/>
    <w:rsid w:val="44EA299C"/>
    <w:rsid w:val="44EA5D3F"/>
    <w:rsid w:val="44EB5916"/>
    <w:rsid w:val="44F14CCB"/>
    <w:rsid w:val="44F5240F"/>
    <w:rsid w:val="44F6488D"/>
    <w:rsid w:val="44FE0B87"/>
    <w:rsid w:val="44FF7986"/>
    <w:rsid w:val="4502051D"/>
    <w:rsid w:val="45044A12"/>
    <w:rsid w:val="450665B4"/>
    <w:rsid w:val="450E6E77"/>
    <w:rsid w:val="45121417"/>
    <w:rsid w:val="451C425B"/>
    <w:rsid w:val="451C7198"/>
    <w:rsid w:val="452224CA"/>
    <w:rsid w:val="4522659A"/>
    <w:rsid w:val="4524077E"/>
    <w:rsid w:val="45282A9A"/>
    <w:rsid w:val="45285B35"/>
    <w:rsid w:val="452954A8"/>
    <w:rsid w:val="452A5E61"/>
    <w:rsid w:val="45334A20"/>
    <w:rsid w:val="453411CC"/>
    <w:rsid w:val="45344C72"/>
    <w:rsid w:val="453C14B9"/>
    <w:rsid w:val="454315F5"/>
    <w:rsid w:val="454349EA"/>
    <w:rsid w:val="45500BC7"/>
    <w:rsid w:val="45585199"/>
    <w:rsid w:val="455B6F58"/>
    <w:rsid w:val="455D0E3A"/>
    <w:rsid w:val="45652ED2"/>
    <w:rsid w:val="45756843"/>
    <w:rsid w:val="45765468"/>
    <w:rsid w:val="457667A9"/>
    <w:rsid w:val="4578460F"/>
    <w:rsid w:val="457937A5"/>
    <w:rsid w:val="457C34DC"/>
    <w:rsid w:val="4589448D"/>
    <w:rsid w:val="45913AD1"/>
    <w:rsid w:val="45934CAA"/>
    <w:rsid w:val="45A01638"/>
    <w:rsid w:val="45A56A45"/>
    <w:rsid w:val="45A812F6"/>
    <w:rsid w:val="45AB1334"/>
    <w:rsid w:val="45AE2B91"/>
    <w:rsid w:val="45AE5343"/>
    <w:rsid w:val="45B76283"/>
    <w:rsid w:val="45C25C0E"/>
    <w:rsid w:val="45C77A31"/>
    <w:rsid w:val="45D435C3"/>
    <w:rsid w:val="45E20375"/>
    <w:rsid w:val="45E96F86"/>
    <w:rsid w:val="45ED225C"/>
    <w:rsid w:val="45F5644B"/>
    <w:rsid w:val="45F80AD8"/>
    <w:rsid w:val="45FC5A69"/>
    <w:rsid w:val="46012094"/>
    <w:rsid w:val="460556A8"/>
    <w:rsid w:val="4608069E"/>
    <w:rsid w:val="461D766A"/>
    <w:rsid w:val="461E4FA6"/>
    <w:rsid w:val="46211DBB"/>
    <w:rsid w:val="462402CC"/>
    <w:rsid w:val="4628063C"/>
    <w:rsid w:val="46280C1B"/>
    <w:rsid w:val="463247F0"/>
    <w:rsid w:val="463A5899"/>
    <w:rsid w:val="463B4F6C"/>
    <w:rsid w:val="463E6BAC"/>
    <w:rsid w:val="4646105E"/>
    <w:rsid w:val="46465F05"/>
    <w:rsid w:val="464F2B3C"/>
    <w:rsid w:val="4654512D"/>
    <w:rsid w:val="465B63B2"/>
    <w:rsid w:val="4660576B"/>
    <w:rsid w:val="46606872"/>
    <w:rsid w:val="46614E0D"/>
    <w:rsid w:val="4663778E"/>
    <w:rsid w:val="466B50BD"/>
    <w:rsid w:val="466C4D78"/>
    <w:rsid w:val="46733972"/>
    <w:rsid w:val="46741C23"/>
    <w:rsid w:val="467432AB"/>
    <w:rsid w:val="467E6493"/>
    <w:rsid w:val="468003E9"/>
    <w:rsid w:val="46842935"/>
    <w:rsid w:val="46850DC5"/>
    <w:rsid w:val="4696345C"/>
    <w:rsid w:val="46984976"/>
    <w:rsid w:val="46997982"/>
    <w:rsid w:val="469A4DD2"/>
    <w:rsid w:val="46A03C5C"/>
    <w:rsid w:val="46AD051A"/>
    <w:rsid w:val="46B17DE8"/>
    <w:rsid w:val="46B96E29"/>
    <w:rsid w:val="46BB3379"/>
    <w:rsid w:val="46BC2C14"/>
    <w:rsid w:val="46BE0B91"/>
    <w:rsid w:val="46C336BC"/>
    <w:rsid w:val="46C74266"/>
    <w:rsid w:val="46C93E53"/>
    <w:rsid w:val="46CA4A56"/>
    <w:rsid w:val="46CD57D9"/>
    <w:rsid w:val="46D43DCF"/>
    <w:rsid w:val="46D647B3"/>
    <w:rsid w:val="46DE4F9D"/>
    <w:rsid w:val="46E64059"/>
    <w:rsid w:val="46E675EA"/>
    <w:rsid w:val="46F0143D"/>
    <w:rsid w:val="46F05BCF"/>
    <w:rsid w:val="46F06F25"/>
    <w:rsid w:val="46F337F6"/>
    <w:rsid w:val="46F402B8"/>
    <w:rsid w:val="46F4701B"/>
    <w:rsid w:val="46FE7AC6"/>
    <w:rsid w:val="4702556E"/>
    <w:rsid w:val="470348BC"/>
    <w:rsid w:val="47042837"/>
    <w:rsid w:val="4711691D"/>
    <w:rsid w:val="47205FEA"/>
    <w:rsid w:val="47212DF9"/>
    <w:rsid w:val="47217B6A"/>
    <w:rsid w:val="47237074"/>
    <w:rsid w:val="47266A1F"/>
    <w:rsid w:val="472B7B35"/>
    <w:rsid w:val="472D388D"/>
    <w:rsid w:val="473154D4"/>
    <w:rsid w:val="473231CB"/>
    <w:rsid w:val="4733684A"/>
    <w:rsid w:val="473B3BEA"/>
    <w:rsid w:val="474241F9"/>
    <w:rsid w:val="47481121"/>
    <w:rsid w:val="474A4E73"/>
    <w:rsid w:val="474F1FEE"/>
    <w:rsid w:val="47536D40"/>
    <w:rsid w:val="475D7D86"/>
    <w:rsid w:val="47612C3B"/>
    <w:rsid w:val="47647D67"/>
    <w:rsid w:val="47654238"/>
    <w:rsid w:val="47671D00"/>
    <w:rsid w:val="476843F5"/>
    <w:rsid w:val="476B186B"/>
    <w:rsid w:val="477A3C84"/>
    <w:rsid w:val="477D700D"/>
    <w:rsid w:val="47834900"/>
    <w:rsid w:val="47895760"/>
    <w:rsid w:val="478A42F6"/>
    <w:rsid w:val="47966882"/>
    <w:rsid w:val="47984A0A"/>
    <w:rsid w:val="479B188C"/>
    <w:rsid w:val="47A30116"/>
    <w:rsid w:val="47A32CBA"/>
    <w:rsid w:val="47A54513"/>
    <w:rsid w:val="47A738C8"/>
    <w:rsid w:val="47AC0CE1"/>
    <w:rsid w:val="47AC4CF3"/>
    <w:rsid w:val="47B80BD2"/>
    <w:rsid w:val="47BA40D3"/>
    <w:rsid w:val="47BC569E"/>
    <w:rsid w:val="47C1550A"/>
    <w:rsid w:val="47C66004"/>
    <w:rsid w:val="47CA50BC"/>
    <w:rsid w:val="47CD20AC"/>
    <w:rsid w:val="47D1256F"/>
    <w:rsid w:val="47DD794D"/>
    <w:rsid w:val="47E52D99"/>
    <w:rsid w:val="47EB6B0E"/>
    <w:rsid w:val="47ED0C5A"/>
    <w:rsid w:val="47F31436"/>
    <w:rsid w:val="47F3401E"/>
    <w:rsid w:val="47F72A1E"/>
    <w:rsid w:val="47FB3ECB"/>
    <w:rsid w:val="47FD3E97"/>
    <w:rsid w:val="48071572"/>
    <w:rsid w:val="48083C5D"/>
    <w:rsid w:val="48114597"/>
    <w:rsid w:val="48121407"/>
    <w:rsid w:val="482017C5"/>
    <w:rsid w:val="48246406"/>
    <w:rsid w:val="48247721"/>
    <w:rsid w:val="4828582E"/>
    <w:rsid w:val="482B08E3"/>
    <w:rsid w:val="482D1C7F"/>
    <w:rsid w:val="482F1D5A"/>
    <w:rsid w:val="48335FCC"/>
    <w:rsid w:val="48376C36"/>
    <w:rsid w:val="483E7E4B"/>
    <w:rsid w:val="48427DC0"/>
    <w:rsid w:val="48444BA9"/>
    <w:rsid w:val="484B4180"/>
    <w:rsid w:val="484B7B0D"/>
    <w:rsid w:val="485129EE"/>
    <w:rsid w:val="48524A37"/>
    <w:rsid w:val="485759F3"/>
    <w:rsid w:val="48667439"/>
    <w:rsid w:val="48677344"/>
    <w:rsid w:val="486B3A99"/>
    <w:rsid w:val="487429ED"/>
    <w:rsid w:val="48795DB2"/>
    <w:rsid w:val="487E44EF"/>
    <w:rsid w:val="48846D6F"/>
    <w:rsid w:val="4888230B"/>
    <w:rsid w:val="48903BB4"/>
    <w:rsid w:val="489064E3"/>
    <w:rsid w:val="489251CD"/>
    <w:rsid w:val="48934611"/>
    <w:rsid w:val="48996789"/>
    <w:rsid w:val="489B5EF5"/>
    <w:rsid w:val="489D59F2"/>
    <w:rsid w:val="48A35615"/>
    <w:rsid w:val="48B10742"/>
    <w:rsid w:val="48B25AE7"/>
    <w:rsid w:val="48B7568B"/>
    <w:rsid w:val="48BA7770"/>
    <w:rsid w:val="48C71E90"/>
    <w:rsid w:val="48CB5BE4"/>
    <w:rsid w:val="48DA29D4"/>
    <w:rsid w:val="48DD45D3"/>
    <w:rsid w:val="48DE6743"/>
    <w:rsid w:val="48E31DA3"/>
    <w:rsid w:val="48ED41AD"/>
    <w:rsid w:val="48F542D2"/>
    <w:rsid w:val="48F96559"/>
    <w:rsid w:val="48FD06CC"/>
    <w:rsid w:val="48FD5B18"/>
    <w:rsid w:val="49056C56"/>
    <w:rsid w:val="4907119A"/>
    <w:rsid w:val="49124BA1"/>
    <w:rsid w:val="49146631"/>
    <w:rsid w:val="49147DDB"/>
    <w:rsid w:val="49162AAA"/>
    <w:rsid w:val="491A4643"/>
    <w:rsid w:val="491D5CAA"/>
    <w:rsid w:val="492017AD"/>
    <w:rsid w:val="492271EA"/>
    <w:rsid w:val="49240759"/>
    <w:rsid w:val="492B1670"/>
    <w:rsid w:val="492C007B"/>
    <w:rsid w:val="4937639F"/>
    <w:rsid w:val="493A0025"/>
    <w:rsid w:val="493B3878"/>
    <w:rsid w:val="49420ABC"/>
    <w:rsid w:val="49441A41"/>
    <w:rsid w:val="494A5DA2"/>
    <w:rsid w:val="494F6C3D"/>
    <w:rsid w:val="49517EA4"/>
    <w:rsid w:val="495B1697"/>
    <w:rsid w:val="496032E8"/>
    <w:rsid w:val="49616FDC"/>
    <w:rsid w:val="49641DFF"/>
    <w:rsid w:val="496712B3"/>
    <w:rsid w:val="496A2FB3"/>
    <w:rsid w:val="496C3B00"/>
    <w:rsid w:val="49787ACA"/>
    <w:rsid w:val="497D66D8"/>
    <w:rsid w:val="498613D0"/>
    <w:rsid w:val="49887161"/>
    <w:rsid w:val="49894C81"/>
    <w:rsid w:val="498A2B73"/>
    <w:rsid w:val="498D2E01"/>
    <w:rsid w:val="498D3DBD"/>
    <w:rsid w:val="49A02DA3"/>
    <w:rsid w:val="49A76262"/>
    <w:rsid w:val="49A95B43"/>
    <w:rsid w:val="49B07E25"/>
    <w:rsid w:val="49B20E24"/>
    <w:rsid w:val="49B3796F"/>
    <w:rsid w:val="49B517B5"/>
    <w:rsid w:val="49B674FD"/>
    <w:rsid w:val="49C0138A"/>
    <w:rsid w:val="49C30353"/>
    <w:rsid w:val="49C655EB"/>
    <w:rsid w:val="49C91C9A"/>
    <w:rsid w:val="49D21D17"/>
    <w:rsid w:val="49D265FB"/>
    <w:rsid w:val="49D815D6"/>
    <w:rsid w:val="49D816F4"/>
    <w:rsid w:val="49E6097C"/>
    <w:rsid w:val="49F440EA"/>
    <w:rsid w:val="49F57E6F"/>
    <w:rsid w:val="49F93F3A"/>
    <w:rsid w:val="49FA72BE"/>
    <w:rsid w:val="49FC6EE7"/>
    <w:rsid w:val="49FD72F4"/>
    <w:rsid w:val="4A063501"/>
    <w:rsid w:val="4A096342"/>
    <w:rsid w:val="4A0A6964"/>
    <w:rsid w:val="4A0C3C2F"/>
    <w:rsid w:val="4A1802EF"/>
    <w:rsid w:val="4A196EFC"/>
    <w:rsid w:val="4A220888"/>
    <w:rsid w:val="4A222EFD"/>
    <w:rsid w:val="4A247675"/>
    <w:rsid w:val="4A264531"/>
    <w:rsid w:val="4A2920CB"/>
    <w:rsid w:val="4A2A5A2A"/>
    <w:rsid w:val="4A2C64BB"/>
    <w:rsid w:val="4A2E18A7"/>
    <w:rsid w:val="4A2F3C11"/>
    <w:rsid w:val="4A33000B"/>
    <w:rsid w:val="4A3462E4"/>
    <w:rsid w:val="4A352362"/>
    <w:rsid w:val="4A38213A"/>
    <w:rsid w:val="4A3C451C"/>
    <w:rsid w:val="4A3F4028"/>
    <w:rsid w:val="4A400586"/>
    <w:rsid w:val="4A496CD7"/>
    <w:rsid w:val="4A546353"/>
    <w:rsid w:val="4A56079A"/>
    <w:rsid w:val="4A5812A2"/>
    <w:rsid w:val="4A587B7A"/>
    <w:rsid w:val="4A597197"/>
    <w:rsid w:val="4A5A0D0F"/>
    <w:rsid w:val="4A5B01F1"/>
    <w:rsid w:val="4A5C604C"/>
    <w:rsid w:val="4A603A91"/>
    <w:rsid w:val="4A635600"/>
    <w:rsid w:val="4A64568A"/>
    <w:rsid w:val="4A721BF2"/>
    <w:rsid w:val="4A776652"/>
    <w:rsid w:val="4A7839CB"/>
    <w:rsid w:val="4A7A7FC5"/>
    <w:rsid w:val="4A7B711D"/>
    <w:rsid w:val="4A802BC2"/>
    <w:rsid w:val="4A807FFA"/>
    <w:rsid w:val="4A84675D"/>
    <w:rsid w:val="4A871903"/>
    <w:rsid w:val="4A871F75"/>
    <w:rsid w:val="4A8C3A1A"/>
    <w:rsid w:val="4A8D2388"/>
    <w:rsid w:val="4A923DED"/>
    <w:rsid w:val="4A953DF5"/>
    <w:rsid w:val="4A9F5932"/>
    <w:rsid w:val="4AA254CC"/>
    <w:rsid w:val="4AA26564"/>
    <w:rsid w:val="4AA41B70"/>
    <w:rsid w:val="4AAC5C8A"/>
    <w:rsid w:val="4AB3536F"/>
    <w:rsid w:val="4ABD376E"/>
    <w:rsid w:val="4ABE5AE1"/>
    <w:rsid w:val="4AC81BBD"/>
    <w:rsid w:val="4ACE2CEB"/>
    <w:rsid w:val="4ACE71C3"/>
    <w:rsid w:val="4ADA4581"/>
    <w:rsid w:val="4ADB3327"/>
    <w:rsid w:val="4ADC55C2"/>
    <w:rsid w:val="4ADE7963"/>
    <w:rsid w:val="4ADF14C3"/>
    <w:rsid w:val="4AE35AC9"/>
    <w:rsid w:val="4AE86C71"/>
    <w:rsid w:val="4AF02ECB"/>
    <w:rsid w:val="4AF63C83"/>
    <w:rsid w:val="4AF8018E"/>
    <w:rsid w:val="4AFD4B0A"/>
    <w:rsid w:val="4B047832"/>
    <w:rsid w:val="4B047CB3"/>
    <w:rsid w:val="4B0837DC"/>
    <w:rsid w:val="4B1646CF"/>
    <w:rsid w:val="4B2231C3"/>
    <w:rsid w:val="4B274F85"/>
    <w:rsid w:val="4B3F1217"/>
    <w:rsid w:val="4B4800C7"/>
    <w:rsid w:val="4B480D20"/>
    <w:rsid w:val="4B511931"/>
    <w:rsid w:val="4B547872"/>
    <w:rsid w:val="4B5E3F57"/>
    <w:rsid w:val="4B5E5B27"/>
    <w:rsid w:val="4B5F12F6"/>
    <w:rsid w:val="4B7C1338"/>
    <w:rsid w:val="4B835937"/>
    <w:rsid w:val="4B870AC9"/>
    <w:rsid w:val="4B8754B6"/>
    <w:rsid w:val="4B8F6EA7"/>
    <w:rsid w:val="4B9425A7"/>
    <w:rsid w:val="4B975530"/>
    <w:rsid w:val="4B996B44"/>
    <w:rsid w:val="4B9E091B"/>
    <w:rsid w:val="4BA22C43"/>
    <w:rsid w:val="4BA62A18"/>
    <w:rsid w:val="4BA8175E"/>
    <w:rsid w:val="4BA95E82"/>
    <w:rsid w:val="4BAA4032"/>
    <w:rsid w:val="4BAA5A33"/>
    <w:rsid w:val="4BB44624"/>
    <w:rsid w:val="4BB5041C"/>
    <w:rsid w:val="4BB7755B"/>
    <w:rsid w:val="4BB824A4"/>
    <w:rsid w:val="4BBD50F7"/>
    <w:rsid w:val="4BBE6C52"/>
    <w:rsid w:val="4BCE16AF"/>
    <w:rsid w:val="4BD01D15"/>
    <w:rsid w:val="4BD4760F"/>
    <w:rsid w:val="4BDA0368"/>
    <w:rsid w:val="4BDA4819"/>
    <w:rsid w:val="4BE37A0E"/>
    <w:rsid w:val="4BE477A0"/>
    <w:rsid w:val="4BE55CFC"/>
    <w:rsid w:val="4BE60BD5"/>
    <w:rsid w:val="4BF11E62"/>
    <w:rsid w:val="4BF6262F"/>
    <w:rsid w:val="4BF861F5"/>
    <w:rsid w:val="4BF929FF"/>
    <w:rsid w:val="4C0B2C92"/>
    <w:rsid w:val="4C0D09A4"/>
    <w:rsid w:val="4C162884"/>
    <w:rsid w:val="4C1B3594"/>
    <w:rsid w:val="4C221A08"/>
    <w:rsid w:val="4C2A5E90"/>
    <w:rsid w:val="4C2A69C5"/>
    <w:rsid w:val="4C3007F7"/>
    <w:rsid w:val="4C335E10"/>
    <w:rsid w:val="4C373193"/>
    <w:rsid w:val="4C3B67F1"/>
    <w:rsid w:val="4C467513"/>
    <w:rsid w:val="4C4E0B3C"/>
    <w:rsid w:val="4C500061"/>
    <w:rsid w:val="4C50744F"/>
    <w:rsid w:val="4C572817"/>
    <w:rsid w:val="4C5751E5"/>
    <w:rsid w:val="4C590128"/>
    <w:rsid w:val="4C5A1583"/>
    <w:rsid w:val="4C5F2862"/>
    <w:rsid w:val="4C6369A7"/>
    <w:rsid w:val="4C644BBF"/>
    <w:rsid w:val="4C653585"/>
    <w:rsid w:val="4C691118"/>
    <w:rsid w:val="4C6C71BE"/>
    <w:rsid w:val="4C712F71"/>
    <w:rsid w:val="4C71535F"/>
    <w:rsid w:val="4C770971"/>
    <w:rsid w:val="4C7A64FA"/>
    <w:rsid w:val="4C7D636D"/>
    <w:rsid w:val="4C7E1368"/>
    <w:rsid w:val="4C7F5FEF"/>
    <w:rsid w:val="4C893E1F"/>
    <w:rsid w:val="4C94528A"/>
    <w:rsid w:val="4C9959EB"/>
    <w:rsid w:val="4C9F47C4"/>
    <w:rsid w:val="4CA54DD7"/>
    <w:rsid w:val="4CA6102D"/>
    <w:rsid w:val="4CAA481E"/>
    <w:rsid w:val="4CBC41F3"/>
    <w:rsid w:val="4CC06FD2"/>
    <w:rsid w:val="4CC10E85"/>
    <w:rsid w:val="4CC34022"/>
    <w:rsid w:val="4CC76138"/>
    <w:rsid w:val="4CC81A5D"/>
    <w:rsid w:val="4CC82FE7"/>
    <w:rsid w:val="4CCB0ABF"/>
    <w:rsid w:val="4CCB2DB9"/>
    <w:rsid w:val="4CCC6E0F"/>
    <w:rsid w:val="4CD065CC"/>
    <w:rsid w:val="4CDB0EEE"/>
    <w:rsid w:val="4CDE00EB"/>
    <w:rsid w:val="4CDF2B66"/>
    <w:rsid w:val="4CE25DB6"/>
    <w:rsid w:val="4CE273DF"/>
    <w:rsid w:val="4CE6085E"/>
    <w:rsid w:val="4CE809C5"/>
    <w:rsid w:val="4CEA5CC6"/>
    <w:rsid w:val="4CEB1A1E"/>
    <w:rsid w:val="4CEB516F"/>
    <w:rsid w:val="4CEE5C4C"/>
    <w:rsid w:val="4CF040EF"/>
    <w:rsid w:val="4CF22F9A"/>
    <w:rsid w:val="4CF600D3"/>
    <w:rsid w:val="4CF73458"/>
    <w:rsid w:val="4CFC55B3"/>
    <w:rsid w:val="4D056F74"/>
    <w:rsid w:val="4D0A6836"/>
    <w:rsid w:val="4D0E66E5"/>
    <w:rsid w:val="4D132D61"/>
    <w:rsid w:val="4D185204"/>
    <w:rsid w:val="4D1A0EF1"/>
    <w:rsid w:val="4D1B42B2"/>
    <w:rsid w:val="4D1E6E23"/>
    <w:rsid w:val="4D20433F"/>
    <w:rsid w:val="4D224288"/>
    <w:rsid w:val="4D2437C0"/>
    <w:rsid w:val="4D261CF9"/>
    <w:rsid w:val="4D2B4F19"/>
    <w:rsid w:val="4D2B5A4D"/>
    <w:rsid w:val="4D3D0651"/>
    <w:rsid w:val="4D4432A5"/>
    <w:rsid w:val="4D4443B6"/>
    <w:rsid w:val="4D4A561F"/>
    <w:rsid w:val="4D4B6D7A"/>
    <w:rsid w:val="4D4D1D0E"/>
    <w:rsid w:val="4D4F0943"/>
    <w:rsid w:val="4D4F3F02"/>
    <w:rsid w:val="4D5108FA"/>
    <w:rsid w:val="4D5A1E97"/>
    <w:rsid w:val="4D5C242D"/>
    <w:rsid w:val="4D5E791A"/>
    <w:rsid w:val="4D67299B"/>
    <w:rsid w:val="4D693958"/>
    <w:rsid w:val="4D6E7F59"/>
    <w:rsid w:val="4D732EA2"/>
    <w:rsid w:val="4D74190E"/>
    <w:rsid w:val="4D792A29"/>
    <w:rsid w:val="4D7E578D"/>
    <w:rsid w:val="4D7F58B6"/>
    <w:rsid w:val="4D802136"/>
    <w:rsid w:val="4D913D4D"/>
    <w:rsid w:val="4D920DD9"/>
    <w:rsid w:val="4D960744"/>
    <w:rsid w:val="4D9C511C"/>
    <w:rsid w:val="4DA5402F"/>
    <w:rsid w:val="4DA75092"/>
    <w:rsid w:val="4DAA2A9B"/>
    <w:rsid w:val="4DAC41D6"/>
    <w:rsid w:val="4DAE120B"/>
    <w:rsid w:val="4DB235D8"/>
    <w:rsid w:val="4DBB2FA1"/>
    <w:rsid w:val="4DBD301E"/>
    <w:rsid w:val="4DC33165"/>
    <w:rsid w:val="4DC73899"/>
    <w:rsid w:val="4DCA144C"/>
    <w:rsid w:val="4DCA38C5"/>
    <w:rsid w:val="4DCF66F9"/>
    <w:rsid w:val="4DD674A5"/>
    <w:rsid w:val="4DD7573E"/>
    <w:rsid w:val="4DE81BA5"/>
    <w:rsid w:val="4DEB45C9"/>
    <w:rsid w:val="4DED342F"/>
    <w:rsid w:val="4DEF0346"/>
    <w:rsid w:val="4DF52876"/>
    <w:rsid w:val="4DF64294"/>
    <w:rsid w:val="4E005ECB"/>
    <w:rsid w:val="4E0573DA"/>
    <w:rsid w:val="4E0C5FD7"/>
    <w:rsid w:val="4E0E3AFA"/>
    <w:rsid w:val="4E176A1F"/>
    <w:rsid w:val="4E1858BC"/>
    <w:rsid w:val="4E214745"/>
    <w:rsid w:val="4E244E42"/>
    <w:rsid w:val="4E2A596A"/>
    <w:rsid w:val="4E313718"/>
    <w:rsid w:val="4E317C42"/>
    <w:rsid w:val="4E342D84"/>
    <w:rsid w:val="4E393199"/>
    <w:rsid w:val="4E3E55F7"/>
    <w:rsid w:val="4E424067"/>
    <w:rsid w:val="4E424D47"/>
    <w:rsid w:val="4E431F05"/>
    <w:rsid w:val="4E477069"/>
    <w:rsid w:val="4E4A1CA5"/>
    <w:rsid w:val="4E4A2F38"/>
    <w:rsid w:val="4E4D4B4C"/>
    <w:rsid w:val="4E4E6D31"/>
    <w:rsid w:val="4E512896"/>
    <w:rsid w:val="4E5737A4"/>
    <w:rsid w:val="4E5F155E"/>
    <w:rsid w:val="4E6135E5"/>
    <w:rsid w:val="4E65371E"/>
    <w:rsid w:val="4E6B1C67"/>
    <w:rsid w:val="4E6C2E11"/>
    <w:rsid w:val="4E7330FA"/>
    <w:rsid w:val="4E7A6926"/>
    <w:rsid w:val="4E856160"/>
    <w:rsid w:val="4E876A80"/>
    <w:rsid w:val="4E881A6F"/>
    <w:rsid w:val="4E8B5E12"/>
    <w:rsid w:val="4E93296A"/>
    <w:rsid w:val="4E976722"/>
    <w:rsid w:val="4E98223B"/>
    <w:rsid w:val="4E9C0C45"/>
    <w:rsid w:val="4EA776D9"/>
    <w:rsid w:val="4EB46112"/>
    <w:rsid w:val="4EB549E2"/>
    <w:rsid w:val="4EBA0BB9"/>
    <w:rsid w:val="4EBA1065"/>
    <w:rsid w:val="4EBE02D8"/>
    <w:rsid w:val="4EC001C2"/>
    <w:rsid w:val="4ECA4BEA"/>
    <w:rsid w:val="4ECC4E51"/>
    <w:rsid w:val="4ED227AF"/>
    <w:rsid w:val="4ED550B1"/>
    <w:rsid w:val="4EDF5FD8"/>
    <w:rsid w:val="4EE166EF"/>
    <w:rsid w:val="4EE33E67"/>
    <w:rsid w:val="4EE65734"/>
    <w:rsid w:val="4EEC5C89"/>
    <w:rsid w:val="4EF04145"/>
    <w:rsid w:val="4EF13169"/>
    <w:rsid w:val="4EF17B98"/>
    <w:rsid w:val="4EF33E65"/>
    <w:rsid w:val="4EF4193D"/>
    <w:rsid w:val="4EF57719"/>
    <w:rsid w:val="4EFE522D"/>
    <w:rsid w:val="4F004367"/>
    <w:rsid w:val="4F0D22E1"/>
    <w:rsid w:val="4F100A67"/>
    <w:rsid w:val="4F153A2F"/>
    <w:rsid w:val="4F1741A8"/>
    <w:rsid w:val="4F1816D0"/>
    <w:rsid w:val="4F1C41D7"/>
    <w:rsid w:val="4F205179"/>
    <w:rsid w:val="4F252466"/>
    <w:rsid w:val="4F294193"/>
    <w:rsid w:val="4F2E3E04"/>
    <w:rsid w:val="4F430F16"/>
    <w:rsid w:val="4F45562F"/>
    <w:rsid w:val="4F4A1B00"/>
    <w:rsid w:val="4F513807"/>
    <w:rsid w:val="4F5425DF"/>
    <w:rsid w:val="4F556276"/>
    <w:rsid w:val="4F573478"/>
    <w:rsid w:val="4F593665"/>
    <w:rsid w:val="4F5C446F"/>
    <w:rsid w:val="4F616A74"/>
    <w:rsid w:val="4F67286E"/>
    <w:rsid w:val="4F6771A9"/>
    <w:rsid w:val="4F6B1DF9"/>
    <w:rsid w:val="4F707C54"/>
    <w:rsid w:val="4F770D2B"/>
    <w:rsid w:val="4F79771D"/>
    <w:rsid w:val="4F7A4B7F"/>
    <w:rsid w:val="4F7F1E0F"/>
    <w:rsid w:val="4F8C2365"/>
    <w:rsid w:val="4F8C770B"/>
    <w:rsid w:val="4F943C3C"/>
    <w:rsid w:val="4F991EEC"/>
    <w:rsid w:val="4F9A4993"/>
    <w:rsid w:val="4FA8102B"/>
    <w:rsid w:val="4FA844A2"/>
    <w:rsid w:val="4FB6420D"/>
    <w:rsid w:val="4FC42854"/>
    <w:rsid w:val="4FD17EB7"/>
    <w:rsid w:val="4FD51CBB"/>
    <w:rsid w:val="4FDB1C16"/>
    <w:rsid w:val="4FDB6C31"/>
    <w:rsid w:val="4FDE1F43"/>
    <w:rsid w:val="4FDF029D"/>
    <w:rsid w:val="4FE049FB"/>
    <w:rsid w:val="4FE22686"/>
    <w:rsid w:val="4FE52FDF"/>
    <w:rsid w:val="4FE531DC"/>
    <w:rsid w:val="4FE76145"/>
    <w:rsid w:val="4FEA1F84"/>
    <w:rsid w:val="4FEC117C"/>
    <w:rsid w:val="4FF405D2"/>
    <w:rsid w:val="4FF92635"/>
    <w:rsid w:val="50000ED0"/>
    <w:rsid w:val="50072519"/>
    <w:rsid w:val="50091C08"/>
    <w:rsid w:val="500D3C2B"/>
    <w:rsid w:val="50135075"/>
    <w:rsid w:val="50190936"/>
    <w:rsid w:val="501A466D"/>
    <w:rsid w:val="502618E8"/>
    <w:rsid w:val="5032146F"/>
    <w:rsid w:val="5035209A"/>
    <w:rsid w:val="503C1ED5"/>
    <w:rsid w:val="503C1FA1"/>
    <w:rsid w:val="503D015E"/>
    <w:rsid w:val="503E6B0D"/>
    <w:rsid w:val="5040119B"/>
    <w:rsid w:val="50406418"/>
    <w:rsid w:val="504422EE"/>
    <w:rsid w:val="50481ABE"/>
    <w:rsid w:val="50511132"/>
    <w:rsid w:val="5054650C"/>
    <w:rsid w:val="505E14C8"/>
    <w:rsid w:val="50600E53"/>
    <w:rsid w:val="506257FD"/>
    <w:rsid w:val="506A01CC"/>
    <w:rsid w:val="50731582"/>
    <w:rsid w:val="507E2F04"/>
    <w:rsid w:val="50801296"/>
    <w:rsid w:val="50850379"/>
    <w:rsid w:val="508E3FB7"/>
    <w:rsid w:val="508F0B1B"/>
    <w:rsid w:val="50900692"/>
    <w:rsid w:val="50903798"/>
    <w:rsid w:val="50977575"/>
    <w:rsid w:val="509A2E32"/>
    <w:rsid w:val="509B2C0C"/>
    <w:rsid w:val="50A0673C"/>
    <w:rsid w:val="50A1723B"/>
    <w:rsid w:val="50A4561E"/>
    <w:rsid w:val="50AC27B1"/>
    <w:rsid w:val="50B038B4"/>
    <w:rsid w:val="50B04608"/>
    <w:rsid w:val="50B170D2"/>
    <w:rsid w:val="50B40E33"/>
    <w:rsid w:val="50C52352"/>
    <w:rsid w:val="50CA39EA"/>
    <w:rsid w:val="50CB28AF"/>
    <w:rsid w:val="50DD28EE"/>
    <w:rsid w:val="50E1105B"/>
    <w:rsid w:val="50E826A2"/>
    <w:rsid w:val="50F013CC"/>
    <w:rsid w:val="50F2070F"/>
    <w:rsid w:val="50F20E59"/>
    <w:rsid w:val="50F215EE"/>
    <w:rsid w:val="50F80162"/>
    <w:rsid w:val="50FF2877"/>
    <w:rsid w:val="510D2307"/>
    <w:rsid w:val="51120212"/>
    <w:rsid w:val="51151152"/>
    <w:rsid w:val="51184E4D"/>
    <w:rsid w:val="511E33FF"/>
    <w:rsid w:val="512000F2"/>
    <w:rsid w:val="51217C6C"/>
    <w:rsid w:val="5124333F"/>
    <w:rsid w:val="51287542"/>
    <w:rsid w:val="512C6041"/>
    <w:rsid w:val="512F4409"/>
    <w:rsid w:val="5133061F"/>
    <w:rsid w:val="51334206"/>
    <w:rsid w:val="513A1BDD"/>
    <w:rsid w:val="513B149A"/>
    <w:rsid w:val="513F178C"/>
    <w:rsid w:val="513F3DDB"/>
    <w:rsid w:val="514314CD"/>
    <w:rsid w:val="515446E1"/>
    <w:rsid w:val="51580F7B"/>
    <w:rsid w:val="516119DC"/>
    <w:rsid w:val="516160EB"/>
    <w:rsid w:val="51631263"/>
    <w:rsid w:val="51640797"/>
    <w:rsid w:val="51641704"/>
    <w:rsid w:val="51655D6D"/>
    <w:rsid w:val="516D41DF"/>
    <w:rsid w:val="516D4828"/>
    <w:rsid w:val="517045AA"/>
    <w:rsid w:val="517A073C"/>
    <w:rsid w:val="517E00C2"/>
    <w:rsid w:val="51803D33"/>
    <w:rsid w:val="51862693"/>
    <w:rsid w:val="518830CF"/>
    <w:rsid w:val="518B01EE"/>
    <w:rsid w:val="518B2BD5"/>
    <w:rsid w:val="518F35F9"/>
    <w:rsid w:val="519227B6"/>
    <w:rsid w:val="519F7113"/>
    <w:rsid w:val="51A24815"/>
    <w:rsid w:val="51A47477"/>
    <w:rsid w:val="51A639B2"/>
    <w:rsid w:val="51A646BE"/>
    <w:rsid w:val="51A86CBD"/>
    <w:rsid w:val="51AE408E"/>
    <w:rsid w:val="51B14F07"/>
    <w:rsid w:val="51B37EEF"/>
    <w:rsid w:val="51C040D2"/>
    <w:rsid w:val="51C14A16"/>
    <w:rsid w:val="51C369C2"/>
    <w:rsid w:val="51C47D1F"/>
    <w:rsid w:val="51CA619A"/>
    <w:rsid w:val="51D10C5E"/>
    <w:rsid w:val="51D70186"/>
    <w:rsid w:val="51D947F1"/>
    <w:rsid w:val="51DE6E19"/>
    <w:rsid w:val="51E94DB2"/>
    <w:rsid w:val="51EA5E79"/>
    <w:rsid w:val="51EC2CA5"/>
    <w:rsid w:val="51F704C3"/>
    <w:rsid w:val="51FA5EF3"/>
    <w:rsid w:val="52003798"/>
    <w:rsid w:val="5207217C"/>
    <w:rsid w:val="520A57D2"/>
    <w:rsid w:val="52184844"/>
    <w:rsid w:val="52196CD6"/>
    <w:rsid w:val="521D7D2B"/>
    <w:rsid w:val="522026C1"/>
    <w:rsid w:val="52237C71"/>
    <w:rsid w:val="52273196"/>
    <w:rsid w:val="5227608F"/>
    <w:rsid w:val="522A4218"/>
    <w:rsid w:val="522B3BCD"/>
    <w:rsid w:val="522E63DD"/>
    <w:rsid w:val="522F6A94"/>
    <w:rsid w:val="523676EA"/>
    <w:rsid w:val="523731EA"/>
    <w:rsid w:val="52391CB6"/>
    <w:rsid w:val="523F42A6"/>
    <w:rsid w:val="523F5969"/>
    <w:rsid w:val="524152B1"/>
    <w:rsid w:val="52436DC1"/>
    <w:rsid w:val="524A2549"/>
    <w:rsid w:val="524B2422"/>
    <w:rsid w:val="52540BBE"/>
    <w:rsid w:val="52585EEC"/>
    <w:rsid w:val="526834A2"/>
    <w:rsid w:val="526E5786"/>
    <w:rsid w:val="526F7059"/>
    <w:rsid w:val="52787DCA"/>
    <w:rsid w:val="527968FD"/>
    <w:rsid w:val="527C2084"/>
    <w:rsid w:val="527C62F8"/>
    <w:rsid w:val="527C6745"/>
    <w:rsid w:val="527F66F2"/>
    <w:rsid w:val="52802D6D"/>
    <w:rsid w:val="528D53DC"/>
    <w:rsid w:val="529577CC"/>
    <w:rsid w:val="52991C0D"/>
    <w:rsid w:val="52993B8D"/>
    <w:rsid w:val="529B35B1"/>
    <w:rsid w:val="529D59D3"/>
    <w:rsid w:val="52A54636"/>
    <w:rsid w:val="52A60ED0"/>
    <w:rsid w:val="52A87AB6"/>
    <w:rsid w:val="52AA276A"/>
    <w:rsid w:val="52AB727B"/>
    <w:rsid w:val="52AC0CD5"/>
    <w:rsid w:val="52AD19EC"/>
    <w:rsid w:val="52B06115"/>
    <w:rsid w:val="52BD2046"/>
    <w:rsid w:val="52BE3AE1"/>
    <w:rsid w:val="52BF3E6C"/>
    <w:rsid w:val="52C50DA9"/>
    <w:rsid w:val="52C96B9F"/>
    <w:rsid w:val="52CA7D04"/>
    <w:rsid w:val="52CC1E87"/>
    <w:rsid w:val="52D20B31"/>
    <w:rsid w:val="52D403EF"/>
    <w:rsid w:val="52D45610"/>
    <w:rsid w:val="52D80B2A"/>
    <w:rsid w:val="52D9151D"/>
    <w:rsid w:val="52DF1AFF"/>
    <w:rsid w:val="52E3438E"/>
    <w:rsid w:val="52EE7D04"/>
    <w:rsid w:val="52F16B43"/>
    <w:rsid w:val="52F55D25"/>
    <w:rsid w:val="52F9190D"/>
    <w:rsid w:val="52FA0364"/>
    <w:rsid w:val="52FC324B"/>
    <w:rsid w:val="53083AA3"/>
    <w:rsid w:val="5309556D"/>
    <w:rsid w:val="53096549"/>
    <w:rsid w:val="53127235"/>
    <w:rsid w:val="531371D9"/>
    <w:rsid w:val="53162385"/>
    <w:rsid w:val="531B2776"/>
    <w:rsid w:val="531E0DED"/>
    <w:rsid w:val="531E0FBA"/>
    <w:rsid w:val="531F6C33"/>
    <w:rsid w:val="532F5A3F"/>
    <w:rsid w:val="5331427F"/>
    <w:rsid w:val="53347982"/>
    <w:rsid w:val="53436AB0"/>
    <w:rsid w:val="5346574A"/>
    <w:rsid w:val="53494DD9"/>
    <w:rsid w:val="535059AB"/>
    <w:rsid w:val="535820EE"/>
    <w:rsid w:val="536451E4"/>
    <w:rsid w:val="536505E6"/>
    <w:rsid w:val="536529D8"/>
    <w:rsid w:val="536871EA"/>
    <w:rsid w:val="5370373A"/>
    <w:rsid w:val="53726EA3"/>
    <w:rsid w:val="5374721F"/>
    <w:rsid w:val="53755350"/>
    <w:rsid w:val="537E3E7C"/>
    <w:rsid w:val="538C72E9"/>
    <w:rsid w:val="53901A34"/>
    <w:rsid w:val="53954603"/>
    <w:rsid w:val="53A84A9F"/>
    <w:rsid w:val="53A86C2D"/>
    <w:rsid w:val="53AB3368"/>
    <w:rsid w:val="53AE5803"/>
    <w:rsid w:val="53B1125B"/>
    <w:rsid w:val="53B2087E"/>
    <w:rsid w:val="53B560F7"/>
    <w:rsid w:val="53B56E82"/>
    <w:rsid w:val="53B9194C"/>
    <w:rsid w:val="53C15820"/>
    <w:rsid w:val="53C53124"/>
    <w:rsid w:val="53C66915"/>
    <w:rsid w:val="53CA6F5B"/>
    <w:rsid w:val="53D820C5"/>
    <w:rsid w:val="53D94927"/>
    <w:rsid w:val="53DC770A"/>
    <w:rsid w:val="53DD5528"/>
    <w:rsid w:val="53EC109A"/>
    <w:rsid w:val="53F448C8"/>
    <w:rsid w:val="53F45339"/>
    <w:rsid w:val="53F5199D"/>
    <w:rsid w:val="53FD5CF6"/>
    <w:rsid w:val="53FF33D5"/>
    <w:rsid w:val="54002EEC"/>
    <w:rsid w:val="540579FE"/>
    <w:rsid w:val="54095B51"/>
    <w:rsid w:val="541063CA"/>
    <w:rsid w:val="5414227E"/>
    <w:rsid w:val="541F3535"/>
    <w:rsid w:val="54247475"/>
    <w:rsid w:val="54282ED3"/>
    <w:rsid w:val="542D5B65"/>
    <w:rsid w:val="542E29B4"/>
    <w:rsid w:val="543630E0"/>
    <w:rsid w:val="543B1B49"/>
    <w:rsid w:val="543C0AB5"/>
    <w:rsid w:val="543F0618"/>
    <w:rsid w:val="54406946"/>
    <w:rsid w:val="5446077F"/>
    <w:rsid w:val="544728CE"/>
    <w:rsid w:val="544800D7"/>
    <w:rsid w:val="544A0DB6"/>
    <w:rsid w:val="544A4CD7"/>
    <w:rsid w:val="54510E06"/>
    <w:rsid w:val="5456191F"/>
    <w:rsid w:val="54571DEF"/>
    <w:rsid w:val="5457477E"/>
    <w:rsid w:val="545A5363"/>
    <w:rsid w:val="545E34E2"/>
    <w:rsid w:val="54613545"/>
    <w:rsid w:val="5469029B"/>
    <w:rsid w:val="546C7C02"/>
    <w:rsid w:val="546F00F2"/>
    <w:rsid w:val="54786028"/>
    <w:rsid w:val="54814751"/>
    <w:rsid w:val="548508DB"/>
    <w:rsid w:val="548D74D9"/>
    <w:rsid w:val="548F58A2"/>
    <w:rsid w:val="5490586C"/>
    <w:rsid w:val="549522A9"/>
    <w:rsid w:val="54983250"/>
    <w:rsid w:val="549C3CF7"/>
    <w:rsid w:val="549F77B2"/>
    <w:rsid w:val="54A45DAC"/>
    <w:rsid w:val="54A6767D"/>
    <w:rsid w:val="54B5622F"/>
    <w:rsid w:val="54B80642"/>
    <w:rsid w:val="54B86463"/>
    <w:rsid w:val="54B971CF"/>
    <w:rsid w:val="54BB5F37"/>
    <w:rsid w:val="54BC50EB"/>
    <w:rsid w:val="54BE216E"/>
    <w:rsid w:val="54C1659F"/>
    <w:rsid w:val="54C867F3"/>
    <w:rsid w:val="54CC7DCA"/>
    <w:rsid w:val="54D55D85"/>
    <w:rsid w:val="54D66862"/>
    <w:rsid w:val="54E125DB"/>
    <w:rsid w:val="54E66F1A"/>
    <w:rsid w:val="54EB4EAE"/>
    <w:rsid w:val="54EC3E92"/>
    <w:rsid w:val="54EF4939"/>
    <w:rsid w:val="54F16515"/>
    <w:rsid w:val="54F42E8C"/>
    <w:rsid w:val="54F6543C"/>
    <w:rsid w:val="54FA5716"/>
    <w:rsid w:val="54FB5028"/>
    <w:rsid w:val="5502747C"/>
    <w:rsid w:val="550A4C45"/>
    <w:rsid w:val="550B616B"/>
    <w:rsid w:val="550E4684"/>
    <w:rsid w:val="551F7559"/>
    <w:rsid w:val="552842F5"/>
    <w:rsid w:val="552F76FE"/>
    <w:rsid w:val="55324FD5"/>
    <w:rsid w:val="553B2C92"/>
    <w:rsid w:val="553B3647"/>
    <w:rsid w:val="5541460B"/>
    <w:rsid w:val="5549449B"/>
    <w:rsid w:val="554A7D96"/>
    <w:rsid w:val="554F2951"/>
    <w:rsid w:val="55512C10"/>
    <w:rsid w:val="55541B4A"/>
    <w:rsid w:val="55563B6B"/>
    <w:rsid w:val="555E3551"/>
    <w:rsid w:val="556028E8"/>
    <w:rsid w:val="5564167B"/>
    <w:rsid w:val="55651866"/>
    <w:rsid w:val="55657CA2"/>
    <w:rsid w:val="5567153C"/>
    <w:rsid w:val="55685D7A"/>
    <w:rsid w:val="55694FAF"/>
    <w:rsid w:val="556D0395"/>
    <w:rsid w:val="55754396"/>
    <w:rsid w:val="557645CB"/>
    <w:rsid w:val="55783BA2"/>
    <w:rsid w:val="557857B5"/>
    <w:rsid w:val="557F72D2"/>
    <w:rsid w:val="5584286E"/>
    <w:rsid w:val="558F568E"/>
    <w:rsid w:val="558F6181"/>
    <w:rsid w:val="55907EEF"/>
    <w:rsid w:val="5593729A"/>
    <w:rsid w:val="55955F5C"/>
    <w:rsid w:val="55963B83"/>
    <w:rsid w:val="559E40C7"/>
    <w:rsid w:val="55A3078C"/>
    <w:rsid w:val="55A41A0F"/>
    <w:rsid w:val="55B055F7"/>
    <w:rsid w:val="55B93B57"/>
    <w:rsid w:val="55BC5BF9"/>
    <w:rsid w:val="55BE485B"/>
    <w:rsid w:val="55C14DFF"/>
    <w:rsid w:val="55CB3DF6"/>
    <w:rsid w:val="55CC4B2E"/>
    <w:rsid w:val="55D33C5C"/>
    <w:rsid w:val="55D522A4"/>
    <w:rsid w:val="55D53682"/>
    <w:rsid w:val="55DA564E"/>
    <w:rsid w:val="55E05B5F"/>
    <w:rsid w:val="55E52D78"/>
    <w:rsid w:val="55F052AB"/>
    <w:rsid w:val="55F064F6"/>
    <w:rsid w:val="55F82D46"/>
    <w:rsid w:val="55F923A4"/>
    <w:rsid w:val="55F93719"/>
    <w:rsid w:val="55FA3CDE"/>
    <w:rsid w:val="55FA4531"/>
    <w:rsid w:val="55FD2FCF"/>
    <w:rsid w:val="55FF7383"/>
    <w:rsid w:val="560B7934"/>
    <w:rsid w:val="560D43B5"/>
    <w:rsid w:val="56121C11"/>
    <w:rsid w:val="56162CC9"/>
    <w:rsid w:val="56263E05"/>
    <w:rsid w:val="56294A9A"/>
    <w:rsid w:val="562D5A32"/>
    <w:rsid w:val="563278B3"/>
    <w:rsid w:val="56343A2B"/>
    <w:rsid w:val="56351473"/>
    <w:rsid w:val="56362315"/>
    <w:rsid w:val="56367D43"/>
    <w:rsid w:val="563A15E6"/>
    <w:rsid w:val="563E462B"/>
    <w:rsid w:val="564709F0"/>
    <w:rsid w:val="56493897"/>
    <w:rsid w:val="564C57F7"/>
    <w:rsid w:val="564D0617"/>
    <w:rsid w:val="56537FC4"/>
    <w:rsid w:val="565722A2"/>
    <w:rsid w:val="5658660E"/>
    <w:rsid w:val="565F5EA1"/>
    <w:rsid w:val="566030A3"/>
    <w:rsid w:val="56644142"/>
    <w:rsid w:val="56701329"/>
    <w:rsid w:val="567512BF"/>
    <w:rsid w:val="56792D6E"/>
    <w:rsid w:val="567B7E49"/>
    <w:rsid w:val="56830D82"/>
    <w:rsid w:val="5683367D"/>
    <w:rsid w:val="568A7FA4"/>
    <w:rsid w:val="569158C1"/>
    <w:rsid w:val="56952F1F"/>
    <w:rsid w:val="56991340"/>
    <w:rsid w:val="569D160C"/>
    <w:rsid w:val="569F180E"/>
    <w:rsid w:val="56A11076"/>
    <w:rsid w:val="56AC3209"/>
    <w:rsid w:val="56AF1930"/>
    <w:rsid w:val="56B5293E"/>
    <w:rsid w:val="56B741DC"/>
    <w:rsid w:val="56BD7FB8"/>
    <w:rsid w:val="56CB19FE"/>
    <w:rsid w:val="56CC0478"/>
    <w:rsid w:val="56CC7516"/>
    <w:rsid w:val="56CD42FF"/>
    <w:rsid w:val="56D87DA9"/>
    <w:rsid w:val="56DE2F4E"/>
    <w:rsid w:val="56E13AAA"/>
    <w:rsid w:val="56E214A2"/>
    <w:rsid w:val="56E93737"/>
    <w:rsid w:val="56ED7A55"/>
    <w:rsid w:val="56F549B0"/>
    <w:rsid w:val="56F729BB"/>
    <w:rsid w:val="56F94362"/>
    <w:rsid w:val="56FA3FBA"/>
    <w:rsid w:val="56FD401A"/>
    <w:rsid w:val="5703240B"/>
    <w:rsid w:val="570A7F77"/>
    <w:rsid w:val="570D2CE4"/>
    <w:rsid w:val="57123788"/>
    <w:rsid w:val="571A5890"/>
    <w:rsid w:val="571E3A85"/>
    <w:rsid w:val="571F0F7D"/>
    <w:rsid w:val="57240654"/>
    <w:rsid w:val="5725026D"/>
    <w:rsid w:val="57293202"/>
    <w:rsid w:val="572A2410"/>
    <w:rsid w:val="572B59CE"/>
    <w:rsid w:val="572D6D7C"/>
    <w:rsid w:val="57336FE1"/>
    <w:rsid w:val="57382C2D"/>
    <w:rsid w:val="57392105"/>
    <w:rsid w:val="573A5879"/>
    <w:rsid w:val="573F45CA"/>
    <w:rsid w:val="573F7625"/>
    <w:rsid w:val="57415CD8"/>
    <w:rsid w:val="574225EB"/>
    <w:rsid w:val="575565E6"/>
    <w:rsid w:val="575871C1"/>
    <w:rsid w:val="575C58DE"/>
    <w:rsid w:val="575D5E37"/>
    <w:rsid w:val="57607C5D"/>
    <w:rsid w:val="57613B0F"/>
    <w:rsid w:val="576739EC"/>
    <w:rsid w:val="576870CE"/>
    <w:rsid w:val="576D79CF"/>
    <w:rsid w:val="576F2F50"/>
    <w:rsid w:val="5772325D"/>
    <w:rsid w:val="57752C45"/>
    <w:rsid w:val="577636AA"/>
    <w:rsid w:val="57815791"/>
    <w:rsid w:val="57874C1F"/>
    <w:rsid w:val="578B3EAF"/>
    <w:rsid w:val="579025E4"/>
    <w:rsid w:val="579373B2"/>
    <w:rsid w:val="579512A5"/>
    <w:rsid w:val="57981008"/>
    <w:rsid w:val="579A3CA4"/>
    <w:rsid w:val="579A66C8"/>
    <w:rsid w:val="57A027F7"/>
    <w:rsid w:val="57A13E87"/>
    <w:rsid w:val="57AD306E"/>
    <w:rsid w:val="57AE7B30"/>
    <w:rsid w:val="57B03EED"/>
    <w:rsid w:val="57B13971"/>
    <w:rsid w:val="57BD402B"/>
    <w:rsid w:val="57BE7879"/>
    <w:rsid w:val="57C07895"/>
    <w:rsid w:val="57C202E6"/>
    <w:rsid w:val="57C20C8A"/>
    <w:rsid w:val="57C97A3E"/>
    <w:rsid w:val="57D5079F"/>
    <w:rsid w:val="57D8693C"/>
    <w:rsid w:val="57DF22A8"/>
    <w:rsid w:val="57E3453E"/>
    <w:rsid w:val="57E7500B"/>
    <w:rsid w:val="57E8396F"/>
    <w:rsid w:val="57E93579"/>
    <w:rsid w:val="57EA090A"/>
    <w:rsid w:val="57F63906"/>
    <w:rsid w:val="57FC0A89"/>
    <w:rsid w:val="58000D5A"/>
    <w:rsid w:val="5806539C"/>
    <w:rsid w:val="58080028"/>
    <w:rsid w:val="580F6546"/>
    <w:rsid w:val="58115324"/>
    <w:rsid w:val="5811690E"/>
    <w:rsid w:val="58131B28"/>
    <w:rsid w:val="58161FA6"/>
    <w:rsid w:val="58197AE7"/>
    <w:rsid w:val="581F4027"/>
    <w:rsid w:val="582F3637"/>
    <w:rsid w:val="583E54B6"/>
    <w:rsid w:val="584D2328"/>
    <w:rsid w:val="584F47C1"/>
    <w:rsid w:val="58555018"/>
    <w:rsid w:val="585B2327"/>
    <w:rsid w:val="585B52D7"/>
    <w:rsid w:val="585C497C"/>
    <w:rsid w:val="58674E25"/>
    <w:rsid w:val="586A6921"/>
    <w:rsid w:val="587B475E"/>
    <w:rsid w:val="587C54AA"/>
    <w:rsid w:val="587F184F"/>
    <w:rsid w:val="588072E5"/>
    <w:rsid w:val="58836646"/>
    <w:rsid w:val="5886170D"/>
    <w:rsid w:val="588804F2"/>
    <w:rsid w:val="589360E1"/>
    <w:rsid w:val="589663A1"/>
    <w:rsid w:val="589C04F0"/>
    <w:rsid w:val="58A208CC"/>
    <w:rsid w:val="58A35599"/>
    <w:rsid w:val="58A65738"/>
    <w:rsid w:val="58AA650D"/>
    <w:rsid w:val="58B1415F"/>
    <w:rsid w:val="58BB0A22"/>
    <w:rsid w:val="58BF53EC"/>
    <w:rsid w:val="58C778ED"/>
    <w:rsid w:val="58CC4AD9"/>
    <w:rsid w:val="58D33E46"/>
    <w:rsid w:val="58D834CE"/>
    <w:rsid w:val="58D84EBB"/>
    <w:rsid w:val="58E0428D"/>
    <w:rsid w:val="58E3620E"/>
    <w:rsid w:val="58E76F45"/>
    <w:rsid w:val="58E85938"/>
    <w:rsid w:val="58EA0F35"/>
    <w:rsid w:val="58EE43A5"/>
    <w:rsid w:val="58F133F6"/>
    <w:rsid w:val="58FA0C28"/>
    <w:rsid w:val="5900303F"/>
    <w:rsid w:val="59011906"/>
    <w:rsid w:val="590677DA"/>
    <w:rsid w:val="59077F42"/>
    <w:rsid w:val="590A29F2"/>
    <w:rsid w:val="590B117C"/>
    <w:rsid w:val="590C72BE"/>
    <w:rsid w:val="59125E4F"/>
    <w:rsid w:val="591A4D37"/>
    <w:rsid w:val="59226EC4"/>
    <w:rsid w:val="59232D32"/>
    <w:rsid w:val="59233F1F"/>
    <w:rsid w:val="592B72F2"/>
    <w:rsid w:val="592D6937"/>
    <w:rsid w:val="593021F6"/>
    <w:rsid w:val="59322840"/>
    <w:rsid w:val="59324A93"/>
    <w:rsid w:val="59330283"/>
    <w:rsid w:val="5934735A"/>
    <w:rsid w:val="59385DAA"/>
    <w:rsid w:val="593E7E5A"/>
    <w:rsid w:val="59457E9B"/>
    <w:rsid w:val="59483685"/>
    <w:rsid w:val="59486682"/>
    <w:rsid w:val="59515466"/>
    <w:rsid w:val="59574683"/>
    <w:rsid w:val="5957502C"/>
    <w:rsid w:val="59584637"/>
    <w:rsid w:val="59676A12"/>
    <w:rsid w:val="596D4D97"/>
    <w:rsid w:val="5972445A"/>
    <w:rsid w:val="597B453E"/>
    <w:rsid w:val="597B463F"/>
    <w:rsid w:val="597C45D9"/>
    <w:rsid w:val="597D1A0E"/>
    <w:rsid w:val="597E6ABE"/>
    <w:rsid w:val="5980650D"/>
    <w:rsid w:val="59854225"/>
    <w:rsid w:val="598744A3"/>
    <w:rsid w:val="59890333"/>
    <w:rsid w:val="59897866"/>
    <w:rsid w:val="598A29BA"/>
    <w:rsid w:val="598B4ABD"/>
    <w:rsid w:val="599F14F0"/>
    <w:rsid w:val="59A211E6"/>
    <w:rsid w:val="59B44A73"/>
    <w:rsid w:val="59B870D7"/>
    <w:rsid w:val="59C21551"/>
    <w:rsid w:val="59C566F2"/>
    <w:rsid w:val="59C95FE7"/>
    <w:rsid w:val="59CD67E3"/>
    <w:rsid w:val="59D12D7B"/>
    <w:rsid w:val="59D24BEE"/>
    <w:rsid w:val="59D5356B"/>
    <w:rsid w:val="59D77BE7"/>
    <w:rsid w:val="59D96474"/>
    <w:rsid w:val="59D97F5F"/>
    <w:rsid w:val="59DF16D1"/>
    <w:rsid w:val="59EB7E03"/>
    <w:rsid w:val="59EC16B5"/>
    <w:rsid w:val="59F50F74"/>
    <w:rsid w:val="59F61461"/>
    <w:rsid w:val="59F65627"/>
    <w:rsid w:val="5A0114C5"/>
    <w:rsid w:val="5A086817"/>
    <w:rsid w:val="5A13072C"/>
    <w:rsid w:val="5A1844DE"/>
    <w:rsid w:val="5A193427"/>
    <w:rsid w:val="5A1A6B11"/>
    <w:rsid w:val="5A221467"/>
    <w:rsid w:val="5A2D7C13"/>
    <w:rsid w:val="5A2F7E9A"/>
    <w:rsid w:val="5A301B84"/>
    <w:rsid w:val="5A324C7E"/>
    <w:rsid w:val="5A354D83"/>
    <w:rsid w:val="5A364586"/>
    <w:rsid w:val="5A392F7F"/>
    <w:rsid w:val="5A3B4DBF"/>
    <w:rsid w:val="5A4279D0"/>
    <w:rsid w:val="5A443C28"/>
    <w:rsid w:val="5A464CAE"/>
    <w:rsid w:val="5A467C43"/>
    <w:rsid w:val="5A525FC1"/>
    <w:rsid w:val="5A5313B9"/>
    <w:rsid w:val="5A563FC2"/>
    <w:rsid w:val="5A565065"/>
    <w:rsid w:val="5A58251E"/>
    <w:rsid w:val="5A5B131C"/>
    <w:rsid w:val="5A5B1A93"/>
    <w:rsid w:val="5A5C484E"/>
    <w:rsid w:val="5A610DFC"/>
    <w:rsid w:val="5A6123EF"/>
    <w:rsid w:val="5A613B33"/>
    <w:rsid w:val="5A6227AF"/>
    <w:rsid w:val="5A624F4D"/>
    <w:rsid w:val="5A666F82"/>
    <w:rsid w:val="5A6A4253"/>
    <w:rsid w:val="5A7F3CC7"/>
    <w:rsid w:val="5A895545"/>
    <w:rsid w:val="5A8A2A21"/>
    <w:rsid w:val="5A8C6A21"/>
    <w:rsid w:val="5A922EC8"/>
    <w:rsid w:val="5A930961"/>
    <w:rsid w:val="5A98090D"/>
    <w:rsid w:val="5A9B517B"/>
    <w:rsid w:val="5A9D586E"/>
    <w:rsid w:val="5AAA5AA7"/>
    <w:rsid w:val="5AAB1BB9"/>
    <w:rsid w:val="5AAD771A"/>
    <w:rsid w:val="5AAE31B2"/>
    <w:rsid w:val="5AAF1486"/>
    <w:rsid w:val="5AC4596D"/>
    <w:rsid w:val="5ACA2EDE"/>
    <w:rsid w:val="5AD969FF"/>
    <w:rsid w:val="5ADA6337"/>
    <w:rsid w:val="5ADB122E"/>
    <w:rsid w:val="5AE10DCB"/>
    <w:rsid w:val="5AE37E88"/>
    <w:rsid w:val="5AF34C33"/>
    <w:rsid w:val="5AFF5748"/>
    <w:rsid w:val="5B082FE8"/>
    <w:rsid w:val="5B093544"/>
    <w:rsid w:val="5B096120"/>
    <w:rsid w:val="5B1151A6"/>
    <w:rsid w:val="5B124C91"/>
    <w:rsid w:val="5B137DEE"/>
    <w:rsid w:val="5B1534FA"/>
    <w:rsid w:val="5B17528B"/>
    <w:rsid w:val="5B1A3B4E"/>
    <w:rsid w:val="5B1D0508"/>
    <w:rsid w:val="5B1F77E1"/>
    <w:rsid w:val="5B23109D"/>
    <w:rsid w:val="5B2442C3"/>
    <w:rsid w:val="5B262637"/>
    <w:rsid w:val="5B274DD4"/>
    <w:rsid w:val="5B2B1823"/>
    <w:rsid w:val="5B3073DF"/>
    <w:rsid w:val="5B3E3B02"/>
    <w:rsid w:val="5B487FEA"/>
    <w:rsid w:val="5B4933B9"/>
    <w:rsid w:val="5B4E455A"/>
    <w:rsid w:val="5B5222F3"/>
    <w:rsid w:val="5B524538"/>
    <w:rsid w:val="5B524A14"/>
    <w:rsid w:val="5B553899"/>
    <w:rsid w:val="5B561967"/>
    <w:rsid w:val="5B566BAD"/>
    <w:rsid w:val="5B592503"/>
    <w:rsid w:val="5B5A62A2"/>
    <w:rsid w:val="5B5B2C2F"/>
    <w:rsid w:val="5B5D5D09"/>
    <w:rsid w:val="5B5F3A32"/>
    <w:rsid w:val="5B5F6659"/>
    <w:rsid w:val="5B607711"/>
    <w:rsid w:val="5B613A43"/>
    <w:rsid w:val="5B6879E6"/>
    <w:rsid w:val="5B6D0869"/>
    <w:rsid w:val="5B707547"/>
    <w:rsid w:val="5B7B6BF4"/>
    <w:rsid w:val="5B822F9C"/>
    <w:rsid w:val="5B825CAE"/>
    <w:rsid w:val="5B830310"/>
    <w:rsid w:val="5B860D68"/>
    <w:rsid w:val="5B863D3B"/>
    <w:rsid w:val="5B89512E"/>
    <w:rsid w:val="5B8E7542"/>
    <w:rsid w:val="5B921431"/>
    <w:rsid w:val="5BA52B7A"/>
    <w:rsid w:val="5BA66667"/>
    <w:rsid w:val="5BB85E2E"/>
    <w:rsid w:val="5BB936E8"/>
    <w:rsid w:val="5BBC4E28"/>
    <w:rsid w:val="5BBE5208"/>
    <w:rsid w:val="5BCB3DB6"/>
    <w:rsid w:val="5BCB536E"/>
    <w:rsid w:val="5BCD7D1A"/>
    <w:rsid w:val="5BCF43E5"/>
    <w:rsid w:val="5BD52630"/>
    <w:rsid w:val="5BD87977"/>
    <w:rsid w:val="5BDC2E1B"/>
    <w:rsid w:val="5BDE33C6"/>
    <w:rsid w:val="5BDF2814"/>
    <w:rsid w:val="5BE07CF7"/>
    <w:rsid w:val="5BF25497"/>
    <w:rsid w:val="5BF32533"/>
    <w:rsid w:val="5BF86102"/>
    <w:rsid w:val="5BFE264E"/>
    <w:rsid w:val="5BFF5B8D"/>
    <w:rsid w:val="5BFF6E92"/>
    <w:rsid w:val="5C005DC9"/>
    <w:rsid w:val="5C0614BC"/>
    <w:rsid w:val="5C0B1DD0"/>
    <w:rsid w:val="5C0F621C"/>
    <w:rsid w:val="5C1D3768"/>
    <w:rsid w:val="5C251B6A"/>
    <w:rsid w:val="5C29462D"/>
    <w:rsid w:val="5C3A15D1"/>
    <w:rsid w:val="5C4417DA"/>
    <w:rsid w:val="5C4B2BA6"/>
    <w:rsid w:val="5C4D32E0"/>
    <w:rsid w:val="5C56274C"/>
    <w:rsid w:val="5C5872CD"/>
    <w:rsid w:val="5C5B4E5C"/>
    <w:rsid w:val="5C681267"/>
    <w:rsid w:val="5C687F9D"/>
    <w:rsid w:val="5C6D086D"/>
    <w:rsid w:val="5C6D0C00"/>
    <w:rsid w:val="5C6F1525"/>
    <w:rsid w:val="5C72100C"/>
    <w:rsid w:val="5C723D2D"/>
    <w:rsid w:val="5C765DAB"/>
    <w:rsid w:val="5C7E7A92"/>
    <w:rsid w:val="5C807FFD"/>
    <w:rsid w:val="5C8B3823"/>
    <w:rsid w:val="5C8D22CE"/>
    <w:rsid w:val="5C8D4755"/>
    <w:rsid w:val="5C8E2E79"/>
    <w:rsid w:val="5C927451"/>
    <w:rsid w:val="5C942213"/>
    <w:rsid w:val="5C962782"/>
    <w:rsid w:val="5C9F4BDD"/>
    <w:rsid w:val="5CA15A64"/>
    <w:rsid w:val="5CAF7269"/>
    <w:rsid w:val="5CB07905"/>
    <w:rsid w:val="5CB61D1D"/>
    <w:rsid w:val="5CB86304"/>
    <w:rsid w:val="5CC1099A"/>
    <w:rsid w:val="5CC62B4F"/>
    <w:rsid w:val="5CC76AD1"/>
    <w:rsid w:val="5CCB665E"/>
    <w:rsid w:val="5CD87253"/>
    <w:rsid w:val="5CDB1300"/>
    <w:rsid w:val="5CE054FC"/>
    <w:rsid w:val="5CE91EAA"/>
    <w:rsid w:val="5CE97CF5"/>
    <w:rsid w:val="5CEB1D65"/>
    <w:rsid w:val="5CF834E9"/>
    <w:rsid w:val="5CFE3703"/>
    <w:rsid w:val="5D016B3E"/>
    <w:rsid w:val="5D094916"/>
    <w:rsid w:val="5D0C746D"/>
    <w:rsid w:val="5D112A23"/>
    <w:rsid w:val="5D1B3921"/>
    <w:rsid w:val="5D1F7F9E"/>
    <w:rsid w:val="5D2259F9"/>
    <w:rsid w:val="5D26057F"/>
    <w:rsid w:val="5D2E30EC"/>
    <w:rsid w:val="5D3142EC"/>
    <w:rsid w:val="5D3535CB"/>
    <w:rsid w:val="5D3D5B2F"/>
    <w:rsid w:val="5D43758F"/>
    <w:rsid w:val="5D4727AF"/>
    <w:rsid w:val="5D4812AA"/>
    <w:rsid w:val="5D4B3A75"/>
    <w:rsid w:val="5D4D47B7"/>
    <w:rsid w:val="5D4D7C59"/>
    <w:rsid w:val="5D4F3E8B"/>
    <w:rsid w:val="5D4F7164"/>
    <w:rsid w:val="5D506145"/>
    <w:rsid w:val="5D545BA9"/>
    <w:rsid w:val="5D5501F2"/>
    <w:rsid w:val="5D56422B"/>
    <w:rsid w:val="5D74108F"/>
    <w:rsid w:val="5D7856DD"/>
    <w:rsid w:val="5D8463D5"/>
    <w:rsid w:val="5D864226"/>
    <w:rsid w:val="5D927A25"/>
    <w:rsid w:val="5D967A6A"/>
    <w:rsid w:val="5D997094"/>
    <w:rsid w:val="5D9C23EA"/>
    <w:rsid w:val="5DA232D1"/>
    <w:rsid w:val="5DAA09DC"/>
    <w:rsid w:val="5DAA1722"/>
    <w:rsid w:val="5DB0276A"/>
    <w:rsid w:val="5DB91B71"/>
    <w:rsid w:val="5DB92E4F"/>
    <w:rsid w:val="5DBF4E34"/>
    <w:rsid w:val="5DC63AB8"/>
    <w:rsid w:val="5DD376F6"/>
    <w:rsid w:val="5DE8431C"/>
    <w:rsid w:val="5DE84ED7"/>
    <w:rsid w:val="5DEA1856"/>
    <w:rsid w:val="5DEE5718"/>
    <w:rsid w:val="5DF01811"/>
    <w:rsid w:val="5DFC1725"/>
    <w:rsid w:val="5E077B64"/>
    <w:rsid w:val="5E085F26"/>
    <w:rsid w:val="5E09589B"/>
    <w:rsid w:val="5E0A0A73"/>
    <w:rsid w:val="5E1A06A0"/>
    <w:rsid w:val="5E1C51EC"/>
    <w:rsid w:val="5E1D18DB"/>
    <w:rsid w:val="5E202392"/>
    <w:rsid w:val="5E21753E"/>
    <w:rsid w:val="5E2300B0"/>
    <w:rsid w:val="5E230409"/>
    <w:rsid w:val="5E27233D"/>
    <w:rsid w:val="5E2A4B9E"/>
    <w:rsid w:val="5E2E10DC"/>
    <w:rsid w:val="5E2E2EDF"/>
    <w:rsid w:val="5E2F2226"/>
    <w:rsid w:val="5E36070D"/>
    <w:rsid w:val="5E3D2FAB"/>
    <w:rsid w:val="5E4111A9"/>
    <w:rsid w:val="5E441C7E"/>
    <w:rsid w:val="5E475194"/>
    <w:rsid w:val="5E486665"/>
    <w:rsid w:val="5E4869C1"/>
    <w:rsid w:val="5E49566F"/>
    <w:rsid w:val="5E495894"/>
    <w:rsid w:val="5E4F2B5D"/>
    <w:rsid w:val="5E50125B"/>
    <w:rsid w:val="5E5D3E5D"/>
    <w:rsid w:val="5E64706B"/>
    <w:rsid w:val="5E647A8B"/>
    <w:rsid w:val="5E661A15"/>
    <w:rsid w:val="5E665BF1"/>
    <w:rsid w:val="5E671789"/>
    <w:rsid w:val="5E6A2D60"/>
    <w:rsid w:val="5E6D4A94"/>
    <w:rsid w:val="5E7060CE"/>
    <w:rsid w:val="5E723FBE"/>
    <w:rsid w:val="5E746ECF"/>
    <w:rsid w:val="5E77613B"/>
    <w:rsid w:val="5E7D69ED"/>
    <w:rsid w:val="5E7F6E97"/>
    <w:rsid w:val="5E834C9B"/>
    <w:rsid w:val="5E8F53EB"/>
    <w:rsid w:val="5E9B6F9B"/>
    <w:rsid w:val="5E9C5CD4"/>
    <w:rsid w:val="5EA0235D"/>
    <w:rsid w:val="5EA30FF6"/>
    <w:rsid w:val="5EAC18A7"/>
    <w:rsid w:val="5EB12D67"/>
    <w:rsid w:val="5EB90625"/>
    <w:rsid w:val="5EBB1968"/>
    <w:rsid w:val="5EBD4D58"/>
    <w:rsid w:val="5EC12033"/>
    <w:rsid w:val="5EC44FE2"/>
    <w:rsid w:val="5EC6498E"/>
    <w:rsid w:val="5EC976B5"/>
    <w:rsid w:val="5ECC5D50"/>
    <w:rsid w:val="5ED20D44"/>
    <w:rsid w:val="5ED72E5A"/>
    <w:rsid w:val="5EDA221B"/>
    <w:rsid w:val="5EDF225B"/>
    <w:rsid w:val="5EE506BC"/>
    <w:rsid w:val="5EE91C9A"/>
    <w:rsid w:val="5EF03005"/>
    <w:rsid w:val="5EF13622"/>
    <w:rsid w:val="5EF3528B"/>
    <w:rsid w:val="5F0457D6"/>
    <w:rsid w:val="5F1570A3"/>
    <w:rsid w:val="5F1A2960"/>
    <w:rsid w:val="5F1B5F6B"/>
    <w:rsid w:val="5F245034"/>
    <w:rsid w:val="5F2E5D9F"/>
    <w:rsid w:val="5F3863B7"/>
    <w:rsid w:val="5F390348"/>
    <w:rsid w:val="5F3B686A"/>
    <w:rsid w:val="5F417E0E"/>
    <w:rsid w:val="5F4240D6"/>
    <w:rsid w:val="5F444FC5"/>
    <w:rsid w:val="5F4872DE"/>
    <w:rsid w:val="5F4A1F1B"/>
    <w:rsid w:val="5F4A55C6"/>
    <w:rsid w:val="5F4B44C2"/>
    <w:rsid w:val="5F541B49"/>
    <w:rsid w:val="5F5606D8"/>
    <w:rsid w:val="5F5F1637"/>
    <w:rsid w:val="5F643F12"/>
    <w:rsid w:val="5F6724C3"/>
    <w:rsid w:val="5F6A388F"/>
    <w:rsid w:val="5F6E751E"/>
    <w:rsid w:val="5F71131A"/>
    <w:rsid w:val="5F730727"/>
    <w:rsid w:val="5F74116C"/>
    <w:rsid w:val="5F744282"/>
    <w:rsid w:val="5F7543B4"/>
    <w:rsid w:val="5F7E303B"/>
    <w:rsid w:val="5F897BB7"/>
    <w:rsid w:val="5F8A71F9"/>
    <w:rsid w:val="5F8B442D"/>
    <w:rsid w:val="5F926EB1"/>
    <w:rsid w:val="5F9A4587"/>
    <w:rsid w:val="5F9C1BE4"/>
    <w:rsid w:val="5F9F32F8"/>
    <w:rsid w:val="5FA8423D"/>
    <w:rsid w:val="5FAC3460"/>
    <w:rsid w:val="5FB27851"/>
    <w:rsid w:val="5FB54213"/>
    <w:rsid w:val="5FB62794"/>
    <w:rsid w:val="5FBB63A1"/>
    <w:rsid w:val="5FC13852"/>
    <w:rsid w:val="5FC23A00"/>
    <w:rsid w:val="5FC36777"/>
    <w:rsid w:val="5FC53B97"/>
    <w:rsid w:val="5FC80F88"/>
    <w:rsid w:val="5FC83092"/>
    <w:rsid w:val="5FC863AC"/>
    <w:rsid w:val="5FCE4878"/>
    <w:rsid w:val="5FD60994"/>
    <w:rsid w:val="5FD80461"/>
    <w:rsid w:val="5FDB01FD"/>
    <w:rsid w:val="5FE03FD9"/>
    <w:rsid w:val="5FED10F1"/>
    <w:rsid w:val="5FF678B6"/>
    <w:rsid w:val="5FF93EFE"/>
    <w:rsid w:val="60022F17"/>
    <w:rsid w:val="601449BB"/>
    <w:rsid w:val="60182DB4"/>
    <w:rsid w:val="60185FA9"/>
    <w:rsid w:val="601C086A"/>
    <w:rsid w:val="601F108D"/>
    <w:rsid w:val="602316C2"/>
    <w:rsid w:val="602A2D54"/>
    <w:rsid w:val="60302AE5"/>
    <w:rsid w:val="603264A4"/>
    <w:rsid w:val="60350949"/>
    <w:rsid w:val="60350AA9"/>
    <w:rsid w:val="603518AB"/>
    <w:rsid w:val="603713E2"/>
    <w:rsid w:val="603B2CE8"/>
    <w:rsid w:val="603C7690"/>
    <w:rsid w:val="60432042"/>
    <w:rsid w:val="60480506"/>
    <w:rsid w:val="604B29D6"/>
    <w:rsid w:val="604F02E5"/>
    <w:rsid w:val="6055781B"/>
    <w:rsid w:val="605E0CE7"/>
    <w:rsid w:val="60613249"/>
    <w:rsid w:val="60661CB4"/>
    <w:rsid w:val="606625D3"/>
    <w:rsid w:val="6066347B"/>
    <w:rsid w:val="606A1AF7"/>
    <w:rsid w:val="606A2257"/>
    <w:rsid w:val="606F3162"/>
    <w:rsid w:val="606F638D"/>
    <w:rsid w:val="60740B84"/>
    <w:rsid w:val="608252CF"/>
    <w:rsid w:val="6084298C"/>
    <w:rsid w:val="60851D45"/>
    <w:rsid w:val="60852114"/>
    <w:rsid w:val="60855D9D"/>
    <w:rsid w:val="608C183A"/>
    <w:rsid w:val="60955608"/>
    <w:rsid w:val="60983788"/>
    <w:rsid w:val="609D0327"/>
    <w:rsid w:val="60A26AC3"/>
    <w:rsid w:val="60A54ACA"/>
    <w:rsid w:val="60AA06D8"/>
    <w:rsid w:val="60AB00BC"/>
    <w:rsid w:val="60AD5C65"/>
    <w:rsid w:val="60B6111E"/>
    <w:rsid w:val="60BD5F46"/>
    <w:rsid w:val="60C2157B"/>
    <w:rsid w:val="60C642A1"/>
    <w:rsid w:val="60C72F99"/>
    <w:rsid w:val="60CE1F02"/>
    <w:rsid w:val="60CF3AF0"/>
    <w:rsid w:val="60D35B00"/>
    <w:rsid w:val="60D94755"/>
    <w:rsid w:val="60DE69F0"/>
    <w:rsid w:val="60E14383"/>
    <w:rsid w:val="60E144D2"/>
    <w:rsid w:val="60E25B77"/>
    <w:rsid w:val="60E34622"/>
    <w:rsid w:val="60E5198E"/>
    <w:rsid w:val="60EB4CF3"/>
    <w:rsid w:val="60F01446"/>
    <w:rsid w:val="60F12214"/>
    <w:rsid w:val="60F1395B"/>
    <w:rsid w:val="60FA6BA5"/>
    <w:rsid w:val="60FB5593"/>
    <w:rsid w:val="61021F8E"/>
    <w:rsid w:val="61067D41"/>
    <w:rsid w:val="61095144"/>
    <w:rsid w:val="610C1B88"/>
    <w:rsid w:val="610E5299"/>
    <w:rsid w:val="61102A07"/>
    <w:rsid w:val="61106A83"/>
    <w:rsid w:val="6116490D"/>
    <w:rsid w:val="611A4406"/>
    <w:rsid w:val="612132B6"/>
    <w:rsid w:val="61273221"/>
    <w:rsid w:val="6132017A"/>
    <w:rsid w:val="6133596E"/>
    <w:rsid w:val="61350C4F"/>
    <w:rsid w:val="614D475D"/>
    <w:rsid w:val="614F7714"/>
    <w:rsid w:val="61511253"/>
    <w:rsid w:val="6152089E"/>
    <w:rsid w:val="615362B5"/>
    <w:rsid w:val="615462C4"/>
    <w:rsid w:val="61556234"/>
    <w:rsid w:val="615A18BE"/>
    <w:rsid w:val="615F2167"/>
    <w:rsid w:val="615F2A54"/>
    <w:rsid w:val="616048EE"/>
    <w:rsid w:val="61653414"/>
    <w:rsid w:val="61693D2A"/>
    <w:rsid w:val="61696CE6"/>
    <w:rsid w:val="616B76C1"/>
    <w:rsid w:val="616C1776"/>
    <w:rsid w:val="616E5C07"/>
    <w:rsid w:val="61743F92"/>
    <w:rsid w:val="61766976"/>
    <w:rsid w:val="61770BF8"/>
    <w:rsid w:val="617D2724"/>
    <w:rsid w:val="617F7E17"/>
    <w:rsid w:val="61844CA1"/>
    <w:rsid w:val="61857F0D"/>
    <w:rsid w:val="61871447"/>
    <w:rsid w:val="61880654"/>
    <w:rsid w:val="618F153F"/>
    <w:rsid w:val="619E1452"/>
    <w:rsid w:val="619F75DF"/>
    <w:rsid w:val="61A429C0"/>
    <w:rsid w:val="61A638A4"/>
    <w:rsid w:val="61A71FCE"/>
    <w:rsid w:val="61AB48B1"/>
    <w:rsid w:val="61AF33C5"/>
    <w:rsid w:val="61B7768F"/>
    <w:rsid w:val="61BB6183"/>
    <w:rsid w:val="61BD7FB0"/>
    <w:rsid w:val="61BE5E4F"/>
    <w:rsid w:val="61C81B51"/>
    <w:rsid w:val="61D41BFC"/>
    <w:rsid w:val="61D80255"/>
    <w:rsid w:val="61DE1F1F"/>
    <w:rsid w:val="61E655B9"/>
    <w:rsid w:val="61F17C25"/>
    <w:rsid w:val="61F859EB"/>
    <w:rsid w:val="61FE4354"/>
    <w:rsid w:val="61FE5F99"/>
    <w:rsid w:val="620058CC"/>
    <w:rsid w:val="62047A9F"/>
    <w:rsid w:val="620645FE"/>
    <w:rsid w:val="6206482C"/>
    <w:rsid w:val="620A5BDC"/>
    <w:rsid w:val="620C5305"/>
    <w:rsid w:val="62105FB5"/>
    <w:rsid w:val="62147C23"/>
    <w:rsid w:val="621619A6"/>
    <w:rsid w:val="621A2AEC"/>
    <w:rsid w:val="62251A0B"/>
    <w:rsid w:val="622A550A"/>
    <w:rsid w:val="622E17C6"/>
    <w:rsid w:val="62356D2E"/>
    <w:rsid w:val="623B6A1A"/>
    <w:rsid w:val="623D278F"/>
    <w:rsid w:val="6244615C"/>
    <w:rsid w:val="624D069F"/>
    <w:rsid w:val="625178BB"/>
    <w:rsid w:val="62557BE3"/>
    <w:rsid w:val="625A189F"/>
    <w:rsid w:val="625C54C8"/>
    <w:rsid w:val="625D1035"/>
    <w:rsid w:val="625E784D"/>
    <w:rsid w:val="62626296"/>
    <w:rsid w:val="62627B77"/>
    <w:rsid w:val="626400BF"/>
    <w:rsid w:val="62651205"/>
    <w:rsid w:val="62674356"/>
    <w:rsid w:val="62685560"/>
    <w:rsid w:val="626B7EFD"/>
    <w:rsid w:val="627003AE"/>
    <w:rsid w:val="62724313"/>
    <w:rsid w:val="6275091F"/>
    <w:rsid w:val="627C557B"/>
    <w:rsid w:val="62880C8B"/>
    <w:rsid w:val="628C7A44"/>
    <w:rsid w:val="628E5653"/>
    <w:rsid w:val="628F0A81"/>
    <w:rsid w:val="6299005F"/>
    <w:rsid w:val="629A678D"/>
    <w:rsid w:val="629D0C73"/>
    <w:rsid w:val="629D61EC"/>
    <w:rsid w:val="629F5B8F"/>
    <w:rsid w:val="62A4221C"/>
    <w:rsid w:val="62A96200"/>
    <w:rsid w:val="62AB5051"/>
    <w:rsid w:val="62AC3555"/>
    <w:rsid w:val="62AD1499"/>
    <w:rsid w:val="62B369C0"/>
    <w:rsid w:val="62B60785"/>
    <w:rsid w:val="62B6094A"/>
    <w:rsid w:val="62B80E9F"/>
    <w:rsid w:val="62BA10DE"/>
    <w:rsid w:val="62C0001A"/>
    <w:rsid w:val="62C07245"/>
    <w:rsid w:val="62C33E57"/>
    <w:rsid w:val="62C84823"/>
    <w:rsid w:val="62D00E03"/>
    <w:rsid w:val="62D31364"/>
    <w:rsid w:val="62D3782F"/>
    <w:rsid w:val="62D553F8"/>
    <w:rsid w:val="62D93B99"/>
    <w:rsid w:val="62E0276D"/>
    <w:rsid w:val="62EC2379"/>
    <w:rsid w:val="62ED7D57"/>
    <w:rsid w:val="62F86973"/>
    <w:rsid w:val="63006241"/>
    <w:rsid w:val="63017326"/>
    <w:rsid w:val="63133E47"/>
    <w:rsid w:val="63154395"/>
    <w:rsid w:val="6318288D"/>
    <w:rsid w:val="631A6A9C"/>
    <w:rsid w:val="631F4C20"/>
    <w:rsid w:val="6320416F"/>
    <w:rsid w:val="63212EDF"/>
    <w:rsid w:val="632545C6"/>
    <w:rsid w:val="63261CF5"/>
    <w:rsid w:val="6327473D"/>
    <w:rsid w:val="633167BB"/>
    <w:rsid w:val="633232DF"/>
    <w:rsid w:val="63355C59"/>
    <w:rsid w:val="63360334"/>
    <w:rsid w:val="63456989"/>
    <w:rsid w:val="63462B9D"/>
    <w:rsid w:val="634D7354"/>
    <w:rsid w:val="63504EDB"/>
    <w:rsid w:val="635555EB"/>
    <w:rsid w:val="635F5B9F"/>
    <w:rsid w:val="636007CD"/>
    <w:rsid w:val="636B5105"/>
    <w:rsid w:val="637A350E"/>
    <w:rsid w:val="637C5741"/>
    <w:rsid w:val="63816053"/>
    <w:rsid w:val="638D6941"/>
    <w:rsid w:val="639E5CB4"/>
    <w:rsid w:val="63AB1A91"/>
    <w:rsid w:val="63B553E0"/>
    <w:rsid w:val="63BE5405"/>
    <w:rsid w:val="63C14FC9"/>
    <w:rsid w:val="63C54498"/>
    <w:rsid w:val="63C5745F"/>
    <w:rsid w:val="63C76F91"/>
    <w:rsid w:val="63D22FD5"/>
    <w:rsid w:val="63D407E9"/>
    <w:rsid w:val="63D61439"/>
    <w:rsid w:val="63E24ED9"/>
    <w:rsid w:val="63E63D09"/>
    <w:rsid w:val="63E9343E"/>
    <w:rsid w:val="63E960DC"/>
    <w:rsid w:val="63FA66D5"/>
    <w:rsid w:val="63FA6EBC"/>
    <w:rsid w:val="63FC1FB2"/>
    <w:rsid w:val="63FE35FF"/>
    <w:rsid w:val="63FF12C6"/>
    <w:rsid w:val="6402616F"/>
    <w:rsid w:val="640456B5"/>
    <w:rsid w:val="64051D8F"/>
    <w:rsid w:val="64063F20"/>
    <w:rsid w:val="64096E19"/>
    <w:rsid w:val="640F43C5"/>
    <w:rsid w:val="64105F4A"/>
    <w:rsid w:val="64180D5D"/>
    <w:rsid w:val="642039FB"/>
    <w:rsid w:val="64250C57"/>
    <w:rsid w:val="64272F96"/>
    <w:rsid w:val="642D02DC"/>
    <w:rsid w:val="64331C0B"/>
    <w:rsid w:val="64341720"/>
    <w:rsid w:val="643712AF"/>
    <w:rsid w:val="64396475"/>
    <w:rsid w:val="643A2C09"/>
    <w:rsid w:val="643C16A3"/>
    <w:rsid w:val="643D0081"/>
    <w:rsid w:val="64430DDE"/>
    <w:rsid w:val="64512DAE"/>
    <w:rsid w:val="6452668B"/>
    <w:rsid w:val="645766A0"/>
    <w:rsid w:val="645A6019"/>
    <w:rsid w:val="645F5A22"/>
    <w:rsid w:val="64675D18"/>
    <w:rsid w:val="646A695C"/>
    <w:rsid w:val="646B64A2"/>
    <w:rsid w:val="646F7FCD"/>
    <w:rsid w:val="64735CFC"/>
    <w:rsid w:val="64774B78"/>
    <w:rsid w:val="647D689B"/>
    <w:rsid w:val="648604FA"/>
    <w:rsid w:val="64926E13"/>
    <w:rsid w:val="64963E43"/>
    <w:rsid w:val="649A7664"/>
    <w:rsid w:val="64A257B3"/>
    <w:rsid w:val="64A47BA0"/>
    <w:rsid w:val="64A7394F"/>
    <w:rsid w:val="64AA258B"/>
    <w:rsid w:val="64AF3DCE"/>
    <w:rsid w:val="64B16DC0"/>
    <w:rsid w:val="64B500C0"/>
    <w:rsid w:val="64B677CA"/>
    <w:rsid w:val="64C3025B"/>
    <w:rsid w:val="64C331AF"/>
    <w:rsid w:val="64C52E92"/>
    <w:rsid w:val="64C5425E"/>
    <w:rsid w:val="64CE344B"/>
    <w:rsid w:val="64CF45B6"/>
    <w:rsid w:val="64D11873"/>
    <w:rsid w:val="64D24A69"/>
    <w:rsid w:val="64D545B9"/>
    <w:rsid w:val="64D61A3D"/>
    <w:rsid w:val="64D64496"/>
    <w:rsid w:val="64D833A6"/>
    <w:rsid w:val="64DD24C9"/>
    <w:rsid w:val="64DE71DF"/>
    <w:rsid w:val="64DF660A"/>
    <w:rsid w:val="64E67645"/>
    <w:rsid w:val="64EA09C2"/>
    <w:rsid w:val="64EA3EA0"/>
    <w:rsid w:val="64ED57E5"/>
    <w:rsid w:val="64F517F8"/>
    <w:rsid w:val="64F663F9"/>
    <w:rsid w:val="64FE22EA"/>
    <w:rsid w:val="650D7162"/>
    <w:rsid w:val="650E1A86"/>
    <w:rsid w:val="65117ECA"/>
    <w:rsid w:val="65141D47"/>
    <w:rsid w:val="65180EC0"/>
    <w:rsid w:val="65194E94"/>
    <w:rsid w:val="651A68D8"/>
    <w:rsid w:val="651B4B76"/>
    <w:rsid w:val="651E417F"/>
    <w:rsid w:val="6521305C"/>
    <w:rsid w:val="65241B2C"/>
    <w:rsid w:val="652579F7"/>
    <w:rsid w:val="65327371"/>
    <w:rsid w:val="6535383A"/>
    <w:rsid w:val="653875BC"/>
    <w:rsid w:val="654153AA"/>
    <w:rsid w:val="65474D35"/>
    <w:rsid w:val="654956BB"/>
    <w:rsid w:val="65526949"/>
    <w:rsid w:val="655E476C"/>
    <w:rsid w:val="655E6993"/>
    <w:rsid w:val="655F5FF6"/>
    <w:rsid w:val="656A1ED0"/>
    <w:rsid w:val="656A7776"/>
    <w:rsid w:val="657449A8"/>
    <w:rsid w:val="65753498"/>
    <w:rsid w:val="657C1693"/>
    <w:rsid w:val="65817895"/>
    <w:rsid w:val="65866706"/>
    <w:rsid w:val="65884515"/>
    <w:rsid w:val="65886E23"/>
    <w:rsid w:val="658C163E"/>
    <w:rsid w:val="658D3A82"/>
    <w:rsid w:val="658F2FCB"/>
    <w:rsid w:val="6590453C"/>
    <w:rsid w:val="6594793E"/>
    <w:rsid w:val="65A07295"/>
    <w:rsid w:val="65A22487"/>
    <w:rsid w:val="65AE4CF0"/>
    <w:rsid w:val="65B029D2"/>
    <w:rsid w:val="65B47855"/>
    <w:rsid w:val="65B652C1"/>
    <w:rsid w:val="65C22F91"/>
    <w:rsid w:val="65C604F4"/>
    <w:rsid w:val="65CF00F5"/>
    <w:rsid w:val="65D24C48"/>
    <w:rsid w:val="65D63401"/>
    <w:rsid w:val="65DA3900"/>
    <w:rsid w:val="65DA4B96"/>
    <w:rsid w:val="65DA5443"/>
    <w:rsid w:val="65DE5BAE"/>
    <w:rsid w:val="65DE69A1"/>
    <w:rsid w:val="65DF2C20"/>
    <w:rsid w:val="65E04577"/>
    <w:rsid w:val="65E848BE"/>
    <w:rsid w:val="65EF7DFF"/>
    <w:rsid w:val="65F70497"/>
    <w:rsid w:val="65FC615B"/>
    <w:rsid w:val="65FD7C37"/>
    <w:rsid w:val="65FE6AAC"/>
    <w:rsid w:val="660A3036"/>
    <w:rsid w:val="660D4BB0"/>
    <w:rsid w:val="660F0FE2"/>
    <w:rsid w:val="66135046"/>
    <w:rsid w:val="661354F2"/>
    <w:rsid w:val="66154489"/>
    <w:rsid w:val="661B2353"/>
    <w:rsid w:val="66200813"/>
    <w:rsid w:val="662663A0"/>
    <w:rsid w:val="662A1BB5"/>
    <w:rsid w:val="662E5667"/>
    <w:rsid w:val="66322707"/>
    <w:rsid w:val="663810B6"/>
    <w:rsid w:val="663C053F"/>
    <w:rsid w:val="663D6CD2"/>
    <w:rsid w:val="664220A8"/>
    <w:rsid w:val="6646042C"/>
    <w:rsid w:val="6650479C"/>
    <w:rsid w:val="6651143F"/>
    <w:rsid w:val="665D7BF7"/>
    <w:rsid w:val="666277FF"/>
    <w:rsid w:val="666F0649"/>
    <w:rsid w:val="66731822"/>
    <w:rsid w:val="667A0598"/>
    <w:rsid w:val="667C6F02"/>
    <w:rsid w:val="6682467B"/>
    <w:rsid w:val="66824E67"/>
    <w:rsid w:val="66875DAF"/>
    <w:rsid w:val="66880A52"/>
    <w:rsid w:val="66890731"/>
    <w:rsid w:val="668E616D"/>
    <w:rsid w:val="669022B7"/>
    <w:rsid w:val="66940A39"/>
    <w:rsid w:val="669A13CE"/>
    <w:rsid w:val="66B07046"/>
    <w:rsid w:val="66B13DDC"/>
    <w:rsid w:val="66B41C80"/>
    <w:rsid w:val="66B43DB7"/>
    <w:rsid w:val="66B4536C"/>
    <w:rsid w:val="66C45526"/>
    <w:rsid w:val="66C87E00"/>
    <w:rsid w:val="66CA5E5F"/>
    <w:rsid w:val="66CE0FE9"/>
    <w:rsid w:val="66D16782"/>
    <w:rsid w:val="66E44E9A"/>
    <w:rsid w:val="66E61ABA"/>
    <w:rsid w:val="66E710BA"/>
    <w:rsid w:val="66E77E0F"/>
    <w:rsid w:val="66E86115"/>
    <w:rsid w:val="66EA0335"/>
    <w:rsid w:val="66EA2650"/>
    <w:rsid w:val="66EB16F0"/>
    <w:rsid w:val="66ED62BD"/>
    <w:rsid w:val="66F71949"/>
    <w:rsid w:val="670A3373"/>
    <w:rsid w:val="670C1017"/>
    <w:rsid w:val="670D79CA"/>
    <w:rsid w:val="67134BA7"/>
    <w:rsid w:val="67164009"/>
    <w:rsid w:val="671A520A"/>
    <w:rsid w:val="671B7213"/>
    <w:rsid w:val="671E55CF"/>
    <w:rsid w:val="67212E7F"/>
    <w:rsid w:val="6724737F"/>
    <w:rsid w:val="67292A7D"/>
    <w:rsid w:val="67347F4B"/>
    <w:rsid w:val="673A2970"/>
    <w:rsid w:val="673F5FBC"/>
    <w:rsid w:val="6747639A"/>
    <w:rsid w:val="67485B79"/>
    <w:rsid w:val="674A26AE"/>
    <w:rsid w:val="674B597F"/>
    <w:rsid w:val="674F132E"/>
    <w:rsid w:val="674F6CB6"/>
    <w:rsid w:val="67514E24"/>
    <w:rsid w:val="675540F7"/>
    <w:rsid w:val="675F2D69"/>
    <w:rsid w:val="67620408"/>
    <w:rsid w:val="6763229A"/>
    <w:rsid w:val="67641C98"/>
    <w:rsid w:val="67661931"/>
    <w:rsid w:val="67684752"/>
    <w:rsid w:val="676D648E"/>
    <w:rsid w:val="6771398C"/>
    <w:rsid w:val="6771653D"/>
    <w:rsid w:val="67740FB5"/>
    <w:rsid w:val="677878C6"/>
    <w:rsid w:val="677C12D8"/>
    <w:rsid w:val="677D444B"/>
    <w:rsid w:val="6780215E"/>
    <w:rsid w:val="678F1C72"/>
    <w:rsid w:val="678F3A8F"/>
    <w:rsid w:val="67926E78"/>
    <w:rsid w:val="6796048C"/>
    <w:rsid w:val="67976298"/>
    <w:rsid w:val="67A01BAC"/>
    <w:rsid w:val="67A20A28"/>
    <w:rsid w:val="67A22FEE"/>
    <w:rsid w:val="67A437C0"/>
    <w:rsid w:val="67A81B4A"/>
    <w:rsid w:val="67AC44DF"/>
    <w:rsid w:val="67B32B67"/>
    <w:rsid w:val="67B73B63"/>
    <w:rsid w:val="67B81568"/>
    <w:rsid w:val="67B94E80"/>
    <w:rsid w:val="67BD717C"/>
    <w:rsid w:val="67BE5D54"/>
    <w:rsid w:val="67BF2C09"/>
    <w:rsid w:val="67CD6277"/>
    <w:rsid w:val="67CE4F0A"/>
    <w:rsid w:val="67D0354A"/>
    <w:rsid w:val="67DC2FEE"/>
    <w:rsid w:val="67DF0E64"/>
    <w:rsid w:val="67DF722C"/>
    <w:rsid w:val="67E26AE9"/>
    <w:rsid w:val="67E277AE"/>
    <w:rsid w:val="67E7052E"/>
    <w:rsid w:val="67F00829"/>
    <w:rsid w:val="67F22CFF"/>
    <w:rsid w:val="67F470D5"/>
    <w:rsid w:val="67F65281"/>
    <w:rsid w:val="67F805B4"/>
    <w:rsid w:val="67F90E07"/>
    <w:rsid w:val="67FC3742"/>
    <w:rsid w:val="680509F9"/>
    <w:rsid w:val="680A2685"/>
    <w:rsid w:val="680F4EED"/>
    <w:rsid w:val="68103ACC"/>
    <w:rsid w:val="681875C8"/>
    <w:rsid w:val="6820007F"/>
    <w:rsid w:val="682303D3"/>
    <w:rsid w:val="6823253D"/>
    <w:rsid w:val="6825421D"/>
    <w:rsid w:val="68274A0E"/>
    <w:rsid w:val="682A15E7"/>
    <w:rsid w:val="68361C98"/>
    <w:rsid w:val="683B7065"/>
    <w:rsid w:val="68440E47"/>
    <w:rsid w:val="68465E54"/>
    <w:rsid w:val="68486434"/>
    <w:rsid w:val="685B0910"/>
    <w:rsid w:val="685E52C7"/>
    <w:rsid w:val="68611995"/>
    <w:rsid w:val="68622FB4"/>
    <w:rsid w:val="68624652"/>
    <w:rsid w:val="68686AEA"/>
    <w:rsid w:val="68753C99"/>
    <w:rsid w:val="68785FFA"/>
    <w:rsid w:val="687E5665"/>
    <w:rsid w:val="68A45B0E"/>
    <w:rsid w:val="68A65AE1"/>
    <w:rsid w:val="68AA5E72"/>
    <w:rsid w:val="68B11AF5"/>
    <w:rsid w:val="68B12659"/>
    <w:rsid w:val="68B4479F"/>
    <w:rsid w:val="68B46CB3"/>
    <w:rsid w:val="68B604FE"/>
    <w:rsid w:val="68BC43A5"/>
    <w:rsid w:val="68C246F4"/>
    <w:rsid w:val="68CF149F"/>
    <w:rsid w:val="68D53D63"/>
    <w:rsid w:val="68DA6243"/>
    <w:rsid w:val="68DA70F1"/>
    <w:rsid w:val="68DC62F5"/>
    <w:rsid w:val="68DF6F68"/>
    <w:rsid w:val="68E14D99"/>
    <w:rsid w:val="68E25B70"/>
    <w:rsid w:val="68E7020B"/>
    <w:rsid w:val="68E846FD"/>
    <w:rsid w:val="68EF6C3A"/>
    <w:rsid w:val="68F07535"/>
    <w:rsid w:val="68F42F4C"/>
    <w:rsid w:val="68F97A26"/>
    <w:rsid w:val="68FB7D69"/>
    <w:rsid w:val="68FD6CE0"/>
    <w:rsid w:val="69006BB5"/>
    <w:rsid w:val="6901647B"/>
    <w:rsid w:val="69025456"/>
    <w:rsid w:val="69083E29"/>
    <w:rsid w:val="690906BC"/>
    <w:rsid w:val="690909A7"/>
    <w:rsid w:val="690B382C"/>
    <w:rsid w:val="690E768F"/>
    <w:rsid w:val="691E1D26"/>
    <w:rsid w:val="692173BB"/>
    <w:rsid w:val="6924424D"/>
    <w:rsid w:val="69272466"/>
    <w:rsid w:val="693603AB"/>
    <w:rsid w:val="693C565B"/>
    <w:rsid w:val="693E5CE8"/>
    <w:rsid w:val="69436822"/>
    <w:rsid w:val="69460F8B"/>
    <w:rsid w:val="69467978"/>
    <w:rsid w:val="69467A9E"/>
    <w:rsid w:val="694C5B3C"/>
    <w:rsid w:val="69524C41"/>
    <w:rsid w:val="69527644"/>
    <w:rsid w:val="6959078C"/>
    <w:rsid w:val="695E2ABF"/>
    <w:rsid w:val="695F6C42"/>
    <w:rsid w:val="69611F8C"/>
    <w:rsid w:val="69621672"/>
    <w:rsid w:val="69690603"/>
    <w:rsid w:val="696C4A91"/>
    <w:rsid w:val="6972432A"/>
    <w:rsid w:val="69772ECE"/>
    <w:rsid w:val="69797C2C"/>
    <w:rsid w:val="697B2AE1"/>
    <w:rsid w:val="697E0FA2"/>
    <w:rsid w:val="697F0E11"/>
    <w:rsid w:val="698014F4"/>
    <w:rsid w:val="6981626D"/>
    <w:rsid w:val="69846869"/>
    <w:rsid w:val="698952D0"/>
    <w:rsid w:val="698E7136"/>
    <w:rsid w:val="699261DE"/>
    <w:rsid w:val="69A23CB6"/>
    <w:rsid w:val="69AE4EC5"/>
    <w:rsid w:val="69AF6A95"/>
    <w:rsid w:val="69B211EB"/>
    <w:rsid w:val="69B64369"/>
    <w:rsid w:val="69B75686"/>
    <w:rsid w:val="69BE2948"/>
    <w:rsid w:val="69C24AC2"/>
    <w:rsid w:val="69CC37CF"/>
    <w:rsid w:val="69CF0153"/>
    <w:rsid w:val="69D05E78"/>
    <w:rsid w:val="69D12417"/>
    <w:rsid w:val="69D1682B"/>
    <w:rsid w:val="69E1087F"/>
    <w:rsid w:val="69EC6A2C"/>
    <w:rsid w:val="69F42DAE"/>
    <w:rsid w:val="69FB3CEC"/>
    <w:rsid w:val="69FD72F2"/>
    <w:rsid w:val="6A0047F3"/>
    <w:rsid w:val="6A013CE2"/>
    <w:rsid w:val="6A051933"/>
    <w:rsid w:val="6A0824A7"/>
    <w:rsid w:val="6A112FF4"/>
    <w:rsid w:val="6A130B08"/>
    <w:rsid w:val="6A166B97"/>
    <w:rsid w:val="6A1D6053"/>
    <w:rsid w:val="6A1F2BF6"/>
    <w:rsid w:val="6A2B356A"/>
    <w:rsid w:val="6A38573A"/>
    <w:rsid w:val="6A3A372E"/>
    <w:rsid w:val="6A3F1D2B"/>
    <w:rsid w:val="6A47272C"/>
    <w:rsid w:val="6A480161"/>
    <w:rsid w:val="6A522697"/>
    <w:rsid w:val="6A5345A6"/>
    <w:rsid w:val="6A590ACA"/>
    <w:rsid w:val="6A5A4B58"/>
    <w:rsid w:val="6A5D6240"/>
    <w:rsid w:val="6A61374F"/>
    <w:rsid w:val="6A6146FC"/>
    <w:rsid w:val="6A6641A9"/>
    <w:rsid w:val="6A69282B"/>
    <w:rsid w:val="6A7F1E08"/>
    <w:rsid w:val="6A861ADE"/>
    <w:rsid w:val="6A8B2E45"/>
    <w:rsid w:val="6A8D50B1"/>
    <w:rsid w:val="6A90701E"/>
    <w:rsid w:val="6AA5591A"/>
    <w:rsid w:val="6AAF7616"/>
    <w:rsid w:val="6AB719C0"/>
    <w:rsid w:val="6AC21448"/>
    <w:rsid w:val="6AD5324E"/>
    <w:rsid w:val="6AD9752E"/>
    <w:rsid w:val="6ADA00F9"/>
    <w:rsid w:val="6ADA4924"/>
    <w:rsid w:val="6ADA7CB9"/>
    <w:rsid w:val="6ADB0495"/>
    <w:rsid w:val="6ADB2223"/>
    <w:rsid w:val="6ADC0691"/>
    <w:rsid w:val="6AE15310"/>
    <w:rsid w:val="6AEC2279"/>
    <w:rsid w:val="6AEE005F"/>
    <w:rsid w:val="6AF57651"/>
    <w:rsid w:val="6AF92ED3"/>
    <w:rsid w:val="6AF95A00"/>
    <w:rsid w:val="6AFC7D49"/>
    <w:rsid w:val="6B0A4E87"/>
    <w:rsid w:val="6B1105BA"/>
    <w:rsid w:val="6B142C57"/>
    <w:rsid w:val="6B1747C0"/>
    <w:rsid w:val="6B174FE0"/>
    <w:rsid w:val="6B3D6F5E"/>
    <w:rsid w:val="6B404B20"/>
    <w:rsid w:val="6B407F5A"/>
    <w:rsid w:val="6B422366"/>
    <w:rsid w:val="6B4663A4"/>
    <w:rsid w:val="6B4928C5"/>
    <w:rsid w:val="6B494F99"/>
    <w:rsid w:val="6B51254E"/>
    <w:rsid w:val="6B51292F"/>
    <w:rsid w:val="6B5A41AF"/>
    <w:rsid w:val="6B5B7C4A"/>
    <w:rsid w:val="6B63572F"/>
    <w:rsid w:val="6B651CDB"/>
    <w:rsid w:val="6B6A7091"/>
    <w:rsid w:val="6B76598E"/>
    <w:rsid w:val="6B7939FA"/>
    <w:rsid w:val="6B7B1282"/>
    <w:rsid w:val="6B8712E1"/>
    <w:rsid w:val="6B89705C"/>
    <w:rsid w:val="6B8B1D1F"/>
    <w:rsid w:val="6B971C10"/>
    <w:rsid w:val="6B98564C"/>
    <w:rsid w:val="6B99234A"/>
    <w:rsid w:val="6B9E60D7"/>
    <w:rsid w:val="6BA271A5"/>
    <w:rsid w:val="6BA3495E"/>
    <w:rsid w:val="6BA44B32"/>
    <w:rsid w:val="6BB12E84"/>
    <w:rsid w:val="6BB309CB"/>
    <w:rsid w:val="6BB612E2"/>
    <w:rsid w:val="6BC14186"/>
    <w:rsid w:val="6BC247A6"/>
    <w:rsid w:val="6BD24BEE"/>
    <w:rsid w:val="6BD40E91"/>
    <w:rsid w:val="6BD50ED4"/>
    <w:rsid w:val="6BD72BA4"/>
    <w:rsid w:val="6BD817FC"/>
    <w:rsid w:val="6BD92C40"/>
    <w:rsid w:val="6BE211D0"/>
    <w:rsid w:val="6BE85B99"/>
    <w:rsid w:val="6BF81A91"/>
    <w:rsid w:val="6BF87C20"/>
    <w:rsid w:val="6BFC18CF"/>
    <w:rsid w:val="6C0656C7"/>
    <w:rsid w:val="6C073159"/>
    <w:rsid w:val="6C0A7487"/>
    <w:rsid w:val="6C0C1740"/>
    <w:rsid w:val="6C105B45"/>
    <w:rsid w:val="6C172E65"/>
    <w:rsid w:val="6C19484C"/>
    <w:rsid w:val="6C1B6BCF"/>
    <w:rsid w:val="6C2F116C"/>
    <w:rsid w:val="6C2F1FC2"/>
    <w:rsid w:val="6C3016AA"/>
    <w:rsid w:val="6C38666F"/>
    <w:rsid w:val="6C3C2E6D"/>
    <w:rsid w:val="6C3D541F"/>
    <w:rsid w:val="6C415AEC"/>
    <w:rsid w:val="6C467E96"/>
    <w:rsid w:val="6C477A25"/>
    <w:rsid w:val="6C4C758E"/>
    <w:rsid w:val="6C511FB9"/>
    <w:rsid w:val="6C5523BB"/>
    <w:rsid w:val="6C626505"/>
    <w:rsid w:val="6C65184D"/>
    <w:rsid w:val="6C6C1397"/>
    <w:rsid w:val="6C6C5C09"/>
    <w:rsid w:val="6C6F7F69"/>
    <w:rsid w:val="6C7077C6"/>
    <w:rsid w:val="6C713545"/>
    <w:rsid w:val="6C762CC0"/>
    <w:rsid w:val="6C7748FC"/>
    <w:rsid w:val="6C784486"/>
    <w:rsid w:val="6C87688A"/>
    <w:rsid w:val="6C8A144F"/>
    <w:rsid w:val="6C8C74B0"/>
    <w:rsid w:val="6C8D3A32"/>
    <w:rsid w:val="6C903F46"/>
    <w:rsid w:val="6C9261B9"/>
    <w:rsid w:val="6C934BD1"/>
    <w:rsid w:val="6C937655"/>
    <w:rsid w:val="6C967FA0"/>
    <w:rsid w:val="6C992139"/>
    <w:rsid w:val="6C9C1C72"/>
    <w:rsid w:val="6CAA23D4"/>
    <w:rsid w:val="6CAC33B8"/>
    <w:rsid w:val="6CB14D2B"/>
    <w:rsid w:val="6CC12A34"/>
    <w:rsid w:val="6CCA070A"/>
    <w:rsid w:val="6CCC1655"/>
    <w:rsid w:val="6CCC530A"/>
    <w:rsid w:val="6CCD49E3"/>
    <w:rsid w:val="6CDA05DD"/>
    <w:rsid w:val="6CDB25B6"/>
    <w:rsid w:val="6CDB4146"/>
    <w:rsid w:val="6CDD0F9E"/>
    <w:rsid w:val="6CE95681"/>
    <w:rsid w:val="6CEB4FDA"/>
    <w:rsid w:val="6CF24078"/>
    <w:rsid w:val="6CF27CB7"/>
    <w:rsid w:val="6CFE5C60"/>
    <w:rsid w:val="6CFF4FC3"/>
    <w:rsid w:val="6CFF5AD0"/>
    <w:rsid w:val="6D00002D"/>
    <w:rsid w:val="6D012FD2"/>
    <w:rsid w:val="6D033968"/>
    <w:rsid w:val="6D073BCB"/>
    <w:rsid w:val="6D0842FD"/>
    <w:rsid w:val="6D08691D"/>
    <w:rsid w:val="6D0A0936"/>
    <w:rsid w:val="6D0B2D52"/>
    <w:rsid w:val="6D0B5A94"/>
    <w:rsid w:val="6D0E4BE8"/>
    <w:rsid w:val="6D111314"/>
    <w:rsid w:val="6D1158EB"/>
    <w:rsid w:val="6D1239C0"/>
    <w:rsid w:val="6D1E28B6"/>
    <w:rsid w:val="6D277A88"/>
    <w:rsid w:val="6D2B1D59"/>
    <w:rsid w:val="6D2B59CA"/>
    <w:rsid w:val="6D2C6732"/>
    <w:rsid w:val="6D3C08BA"/>
    <w:rsid w:val="6D3F28C7"/>
    <w:rsid w:val="6D442267"/>
    <w:rsid w:val="6D475C43"/>
    <w:rsid w:val="6D476F87"/>
    <w:rsid w:val="6D5965C6"/>
    <w:rsid w:val="6D652D53"/>
    <w:rsid w:val="6D7640A6"/>
    <w:rsid w:val="6D794CB4"/>
    <w:rsid w:val="6D7D631A"/>
    <w:rsid w:val="6D8220E3"/>
    <w:rsid w:val="6D8772FD"/>
    <w:rsid w:val="6D886F2B"/>
    <w:rsid w:val="6D896C3B"/>
    <w:rsid w:val="6D95593B"/>
    <w:rsid w:val="6D9943B5"/>
    <w:rsid w:val="6DA612AD"/>
    <w:rsid w:val="6DAE175C"/>
    <w:rsid w:val="6DBA5A94"/>
    <w:rsid w:val="6DBD0FEB"/>
    <w:rsid w:val="6DBF76BB"/>
    <w:rsid w:val="6DC63BE8"/>
    <w:rsid w:val="6DCB1EB7"/>
    <w:rsid w:val="6DCB5D7F"/>
    <w:rsid w:val="6DE63DE0"/>
    <w:rsid w:val="6DE679D7"/>
    <w:rsid w:val="6DE80E25"/>
    <w:rsid w:val="6DE818B3"/>
    <w:rsid w:val="6DED486A"/>
    <w:rsid w:val="6DFB018F"/>
    <w:rsid w:val="6DFB0475"/>
    <w:rsid w:val="6E041113"/>
    <w:rsid w:val="6E11324D"/>
    <w:rsid w:val="6E1309AE"/>
    <w:rsid w:val="6E135518"/>
    <w:rsid w:val="6E2249FC"/>
    <w:rsid w:val="6E22553B"/>
    <w:rsid w:val="6E2653FE"/>
    <w:rsid w:val="6E2A56A1"/>
    <w:rsid w:val="6E2E1166"/>
    <w:rsid w:val="6E361F05"/>
    <w:rsid w:val="6E363CDF"/>
    <w:rsid w:val="6E3917D0"/>
    <w:rsid w:val="6E3E2E47"/>
    <w:rsid w:val="6E407FBD"/>
    <w:rsid w:val="6E4324DB"/>
    <w:rsid w:val="6E4C4089"/>
    <w:rsid w:val="6E5223CE"/>
    <w:rsid w:val="6E527A2D"/>
    <w:rsid w:val="6E57685A"/>
    <w:rsid w:val="6E5B0E2F"/>
    <w:rsid w:val="6E5E0140"/>
    <w:rsid w:val="6E687A06"/>
    <w:rsid w:val="6E6C277A"/>
    <w:rsid w:val="6E702C85"/>
    <w:rsid w:val="6E7227DA"/>
    <w:rsid w:val="6E7410A5"/>
    <w:rsid w:val="6E763967"/>
    <w:rsid w:val="6E786E50"/>
    <w:rsid w:val="6E7B5445"/>
    <w:rsid w:val="6E7C151B"/>
    <w:rsid w:val="6E831500"/>
    <w:rsid w:val="6E847F11"/>
    <w:rsid w:val="6E860C5A"/>
    <w:rsid w:val="6E953F41"/>
    <w:rsid w:val="6E9C69DC"/>
    <w:rsid w:val="6E9D0DFD"/>
    <w:rsid w:val="6EA072C6"/>
    <w:rsid w:val="6EA33813"/>
    <w:rsid w:val="6EA90E95"/>
    <w:rsid w:val="6EAD75FE"/>
    <w:rsid w:val="6EB169FB"/>
    <w:rsid w:val="6EB24D1F"/>
    <w:rsid w:val="6EB45479"/>
    <w:rsid w:val="6EBB1761"/>
    <w:rsid w:val="6ECA5A5F"/>
    <w:rsid w:val="6ECE7E23"/>
    <w:rsid w:val="6ED35E26"/>
    <w:rsid w:val="6ED51A64"/>
    <w:rsid w:val="6ED8257A"/>
    <w:rsid w:val="6EDB288F"/>
    <w:rsid w:val="6EDE3ABB"/>
    <w:rsid w:val="6EDF6880"/>
    <w:rsid w:val="6EE56EEA"/>
    <w:rsid w:val="6EE64EA5"/>
    <w:rsid w:val="6EF841B8"/>
    <w:rsid w:val="6EFB5FAF"/>
    <w:rsid w:val="6EFC3550"/>
    <w:rsid w:val="6EFF1763"/>
    <w:rsid w:val="6F043F0B"/>
    <w:rsid w:val="6F06705D"/>
    <w:rsid w:val="6F0758E4"/>
    <w:rsid w:val="6F080C3B"/>
    <w:rsid w:val="6F0F0944"/>
    <w:rsid w:val="6F157023"/>
    <w:rsid w:val="6F1F0BDE"/>
    <w:rsid w:val="6F1F2811"/>
    <w:rsid w:val="6F2F7FFB"/>
    <w:rsid w:val="6F357A56"/>
    <w:rsid w:val="6F3B3E3E"/>
    <w:rsid w:val="6F3E35D5"/>
    <w:rsid w:val="6F4D0429"/>
    <w:rsid w:val="6F4D1EFB"/>
    <w:rsid w:val="6F507371"/>
    <w:rsid w:val="6F511A39"/>
    <w:rsid w:val="6F5130C2"/>
    <w:rsid w:val="6F517B84"/>
    <w:rsid w:val="6F517CBB"/>
    <w:rsid w:val="6F56306B"/>
    <w:rsid w:val="6F570AD0"/>
    <w:rsid w:val="6F57557A"/>
    <w:rsid w:val="6F584596"/>
    <w:rsid w:val="6F5E5367"/>
    <w:rsid w:val="6F614ECB"/>
    <w:rsid w:val="6F631AA8"/>
    <w:rsid w:val="6F6C250D"/>
    <w:rsid w:val="6F723F08"/>
    <w:rsid w:val="6F737949"/>
    <w:rsid w:val="6F753A7C"/>
    <w:rsid w:val="6F772B04"/>
    <w:rsid w:val="6F786CEE"/>
    <w:rsid w:val="6F8724E1"/>
    <w:rsid w:val="6F886E71"/>
    <w:rsid w:val="6F8A3840"/>
    <w:rsid w:val="6F8E14DE"/>
    <w:rsid w:val="6F8E6527"/>
    <w:rsid w:val="6F932D6D"/>
    <w:rsid w:val="6F984860"/>
    <w:rsid w:val="6F9C443C"/>
    <w:rsid w:val="6F9E6F2E"/>
    <w:rsid w:val="6FA26B38"/>
    <w:rsid w:val="6FA52109"/>
    <w:rsid w:val="6FA81B89"/>
    <w:rsid w:val="6FB160D4"/>
    <w:rsid w:val="6FBB68F4"/>
    <w:rsid w:val="6FC323D9"/>
    <w:rsid w:val="6FC629E2"/>
    <w:rsid w:val="6FC9560D"/>
    <w:rsid w:val="6FD638B1"/>
    <w:rsid w:val="6FD744A2"/>
    <w:rsid w:val="6FD82A0A"/>
    <w:rsid w:val="6FD85E0E"/>
    <w:rsid w:val="6FD92C80"/>
    <w:rsid w:val="6FD9651F"/>
    <w:rsid w:val="6FE172EF"/>
    <w:rsid w:val="6FE30CA7"/>
    <w:rsid w:val="6FE87E16"/>
    <w:rsid w:val="6FF173C5"/>
    <w:rsid w:val="6FF27EB0"/>
    <w:rsid w:val="6FF4200C"/>
    <w:rsid w:val="6FF7503E"/>
    <w:rsid w:val="6FFF5CC5"/>
    <w:rsid w:val="70091AF4"/>
    <w:rsid w:val="70095EE9"/>
    <w:rsid w:val="700C6D21"/>
    <w:rsid w:val="700E1E4A"/>
    <w:rsid w:val="700E6F32"/>
    <w:rsid w:val="701C79D2"/>
    <w:rsid w:val="702A324F"/>
    <w:rsid w:val="702B6044"/>
    <w:rsid w:val="70317A3D"/>
    <w:rsid w:val="7040089D"/>
    <w:rsid w:val="704B7DAF"/>
    <w:rsid w:val="704C746F"/>
    <w:rsid w:val="70527945"/>
    <w:rsid w:val="705E2DB0"/>
    <w:rsid w:val="705E2DBF"/>
    <w:rsid w:val="7061441F"/>
    <w:rsid w:val="70637B23"/>
    <w:rsid w:val="707A2531"/>
    <w:rsid w:val="707D1108"/>
    <w:rsid w:val="70802810"/>
    <w:rsid w:val="70842031"/>
    <w:rsid w:val="708520C4"/>
    <w:rsid w:val="70853BCC"/>
    <w:rsid w:val="7087300F"/>
    <w:rsid w:val="709322BB"/>
    <w:rsid w:val="70A23903"/>
    <w:rsid w:val="70A466E6"/>
    <w:rsid w:val="70AA3CDC"/>
    <w:rsid w:val="70AD549F"/>
    <w:rsid w:val="70AE3FB2"/>
    <w:rsid w:val="70B4157B"/>
    <w:rsid w:val="70B82EFE"/>
    <w:rsid w:val="70B96837"/>
    <w:rsid w:val="70C154FD"/>
    <w:rsid w:val="70C6036D"/>
    <w:rsid w:val="70CA5AD6"/>
    <w:rsid w:val="70CE4A96"/>
    <w:rsid w:val="70CF039B"/>
    <w:rsid w:val="70D3493E"/>
    <w:rsid w:val="70D7108E"/>
    <w:rsid w:val="70D76741"/>
    <w:rsid w:val="70DE7AE2"/>
    <w:rsid w:val="70EF64C4"/>
    <w:rsid w:val="70F617B8"/>
    <w:rsid w:val="70F64FF4"/>
    <w:rsid w:val="70F90C7E"/>
    <w:rsid w:val="70FC6E6A"/>
    <w:rsid w:val="710A3270"/>
    <w:rsid w:val="7114393C"/>
    <w:rsid w:val="71164ACF"/>
    <w:rsid w:val="71187801"/>
    <w:rsid w:val="7125708E"/>
    <w:rsid w:val="7129771F"/>
    <w:rsid w:val="71306252"/>
    <w:rsid w:val="713361C7"/>
    <w:rsid w:val="71341EFA"/>
    <w:rsid w:val="713A1CF3"/>
    <w:rsid w:val="713B0B43"/>
    <w:rsid w:val="713C39F5"/>
    <w:rsid w:val="714572EA"/>
    <w:rsid w:val="71482485"/>
    <w:rsid w:val="714B5871"/>
    <w:rsid w:val="714C1864"/>
    <w:rsid w:val="714F707E"/>
    <w:rsid w:val="716410E1"/>
    <w:rsid w:val="716454E6"/>
    <w:rsid w:val="716621C1"/>
    <w:rsid w:val="7167567F"/>
    <w:rsid w:val="716A6481"/>
    <w:rsid w:val="716E7D69"/>
    <w:rsid w:val="71725C36"/>
    <w:rsid w:val="71752F0F"/>
    <w:rsid w:val="71763DF6"/>
    <w:rsid w:val="71782C7D"/>
    <w:rsid w:val="718149A1"/>
    <w:rsid w:val="718C3DE0"/>
    <w:rsid w:val="718D071D"/>
    <w:rsid w:val="718E43A7"/>
    <w:rsid w:val="718E660C"/>
    <w:rsid w:val="718F7623"/>
    <w:rsid w:val="719170E3"/>
    <w:rsid w:val="719175D0"/>
    <w:rsid w:val="71935317"/>
    <w:rsid w:val="71936807"/>
    <w:rsid w:val="71A62055"/>
    <w:rsid w:val="71A76427"/>
    <w:rsid w:val="71AB5F8A"/>
    <w:rsid w:val="71AC1D72"/>
    <w:rsid w:val="71AC3AD3"/>
    <w:rsid w:val="71AF1140"/>
    <w:rsid w:val="71AF5979"/>
    <w:rsid w:val="71B11502"/>
    <w:rsid w:val="71B16BE7"/>
    <w:rsid w:val="71B24E95"/>
    <w:rsid w:val="71B87BA8"/>
    <w:rsid w:val="71BB7B4E"/>
    <w:rsid w:val="71C5773E"/>
    <w:rsid w:val="71CA3DAD"/>
    <w:rsid w:val="71CE59C6"/>
    <w:rsid w:val="71D13724"/>
    <w:rsid w:val="71D379D7"/>
    <w:rsid w:val="71DE48F7"/>
    <w:rsid w:val="71DF6DCC"/>
    <w:rsid w:val="71E22208"/>
    <w:rsid w:val="71E42F3B"/>
    <w:rsid w:val="71E924AB"/>
    <w:rsid w:val="71EA6AF3"/>
    <w:rsid w:val="71F17A67"/>
    <w:rsid w:val="71F44D58"/>
    <w:rsid w:val="71FA6709"/>
    <w:rsid w:val="71FC4C7C"/>
    <w:rsid w:val="71FE1232"/>
    <w:rsid w:val="7205767F"/>
    <w:rsid w:val="720D0287"/>
    <w:rsid w:val="72134FDA"/>
    <w:rsid w:val="722153EE"/>
    <w:rsid w:val="72251DA4"/>
    <w:rsid w:val="72277430"/>
    <w:rsid w:val="722A744A"/>
    <w:rsid w:val="723301EC"/>
    <w:rsid w:val="7234696D"/>
    <w:rsid w:val="723563FA"/>
    <w:rsid w:val="723B7692"/>
    <w:rsid w:val="72400B3A"/>
    <w:rsid w:val="72431D1C"/>
    <w:rsid w:val="72452A3A"/>
    <w:rsid w:val="724B7FCF"/>
    <w:rsid w:val="7251239D"/>
    <w:rsid w:val="72541844"/>
    <w:rsid w:val="72595FCC"/>
    <w:rsid w:val="726152FB"/>
    <w:rsid w:val="7265610C"/>
    <w:rsid w:val="726A6E34"/>
    <w:rsid w:val="726B4CBB"/>
    <w:rsid w:val="726C0346"/>
    <w:rsid w:val="72701934"/>
    <w:rsid w:val="727043D3"/>
    <w:rsid w:val="72712929"/>
    <w:rsid w:val="727147ED"/>
    <w:rsid w:val="728114C6"/>
    <w:rsid w:val="72897700"/>
    <w:rsid w:val="728A5DBD"/>
    <w:rsid w:val="729446A5"/>
    <w:rsid w:val="72953DC8"/>
    <w:rsid w:val="729A6820"/>
    <w:rsid w:val="729B764A"/>
    <w:rsid w:val="729F175D"/>
    <w:rsid w:val="72A02417"/>
    <w:rsid w:val="72A1233A"/>
    <w:rsid w:val="72A252EE"/>
    <w:rsid w:val="72A53FB9"/>
    <w:rsid w:val="72A80BC7"/>
    <w:rsid w:val="72AA0922"/>
    <w:rsid w:val="72B375F5"/>
    <w:rsid w:val="72BA6037"/>
    <w:rsid w:val="72C740ED"/>
    <w:rsid w:val="72C970E9"/>
    <w:rsid w:val="72D02DB2"/>
    <w:rsid w:val="72D86C4E"/>
    <w:rsid w:val="72E0790D"/>
    <w:rsid w:val="72E673CF"/>
    <w:rsid w:val="72EA245B"/>
    <w:rsid w:val="72EB533D"/>
    <w:rsid w:val="72F634B3"/>
    <w:rsid w:val="72F6430A"/>
    <w:rsid w:val="72FB2A89"/>
    <w:rsid w:val="730114D3"/>
    <w:rsid w:val="730D1BFA"/>
    <w:rsid w:val="73132481"/>
    <w:rsid w:val="73132E75"/>
    <w:rsid w:val="731567A8"/>
    <w:rsid w:val="731E2E6D"/>
    <w:rsid w:val="7325591C"/>
    <w:rsid w:val="732A3B44"/>
    <w:rsid w:val="732C3E0A"/>
    <w:rsid w:val="73343488"/>
    <w:rsid w:val="73347DD4"/>
    <w:rsid w:val="73353292"/>
    <w:rsid w:val="734142EA"/>
    <w:rsid w:val="734F2D78"/>
    <w:rsid w:val="735C28E5"/>
    <w:rsid w:val="73626117"/>
    <w:rsid w:val="73634CBD"/>
    <w:rsid w:val="73654DAE"/>
    <w:rsid w:val="73661C04"/>
    <w:rsid w:val="736B2E4C"/>
    <w:rsid w:val="736D44EF"/>
    <w:rsid w:val="73776CA0"/>
    <w:rsid w:val="73784FFF"/>
    <w:rsid w:val="738564EC"/>
    <w:rsid w:val="738608D1"/>
    <w:rsid w:val="73875C6D"/>
    <w:rsid w:val="738F6E24"/>
    <w:rsid w:val="73904A2A"/>
    <w:rsid w:val="739224B4"/>
    <w:rsid w:val="73A1581A"/>
    <w:rsid w:val="73B35A75"/>
    <w:rsid w:val="73B4451F"/>
    <w:rsid w:val="73BC7080"/>
    <w:rsid w:val="73C8145D"/>
    <w:rsid w:val="73C91840"/>
    <w:rsid w:val="73C93C2D"/>
    <w:rsid w:val="73C97E9E"/>
    <w:rsid w:val="73D13110"/>
    <w:rsid w:val="73D40DA2"/>
    <w:rsid w:val="73DD1180"/>
    <w:rsid w:val="73DE5455"/>
    <w:rsid w:val="73E41ECB"/>
    <w:rsid w:val="73E5185B"/>
    <w:rsid w:val="73E70E18"/>
    <w:rsid w:val="73EB7B41"/>
    <w:rsid w:val="73ED04BB"/>
    <w:rsid w:val="73F0431F"/>
    <w:rsid w:val="73F13C82"/>
    <w:rsid w:val="73F343CA"/>
    <w:rsid w:val="73F56A31"/>
    <w:rsid w:val="73FB071E"/>
    <w:rsid w:val="73FB3F54"/>
    <w:rsid w:val="740618AC"/>
    <w:rsid w:val="740A52C2"/>
    <w:rsid w:val="740F0C54"/>
    <w:rsid w:val="741D60E7"/>
    <w:rsid w:val="741F45B5"/>
    <w:rsid w:val="74200A88"/>
    <w:rsid w:val="742130F2"/>
    <w:rsid w:val="7427479C"/>
    <w:rsid w:val="742C4642"/>
    <w:rsid w:val="742F4C51"/>
    <w:rsid w:val="74315D5C"/>
    <w:rsid w:val="74321A3A"/>
    <w:rsid w:val="74361845"/>
    <w:rsid w:val="743B3E47"/>
    <w:rsid w:val="743C59CD"/>
    <w:rsid w:val="74465350"/>
    <w:rsid w:val="74526E7F"/>
    <w:rsid w:val="74576C82"/>
    <w:rsid w:val="745F4343"/>
    <w:rsid w:val="74633F76"/>
    <w:rsid w:val="74656820"/>
    <w:rsid w:val="74681345"/>
    <w:rsid w:val="74694A91"/>
    <w:rsid w:val="746B647F"/>
    <w:rsid w:val="746F5335"/>
    <w:rsid w:val="747542D9"/>
    <w:rsid w:val="747961A7"/>
    <w:rsid w:val="747B632E"/>
    <w:rsid w:val="747E3B0E"/>
    <w:rsid w:val="74800E9A"/>
    <w:rsid w:val="748F7F6F"/>
    <w:rsid w:val="749817D5"/>
    <w:rsid w:val="749C7978"/>
    <w:rsid w:val="74A300DF"/>
    <w:rsid w:val="74A35186"/>
    <w:rsid w:val="74A82672"/>
    <w:rsid w:val="74A91FEE"/>
    <w:rsid w:val="74AA2DF3"/>
    <w:rsid w:val="74AC4202"/>
    <w:rsid w:val="74AF20DF"/>
    <w:rsid w:val="74B53285"/>
    <w:rsid w:val="74B746E8"/>
    <w:rsid w:val="74BD7F3D"/>
    <w:rsid w:val="74D10C08"/>
    <w:rsid w:val="74D22538"/>
    <w:rsid w:val="74D40A60"/>
    <w:rsid w:val="74D6476B"/>
    <w:rsid w:val="74D67798"/>
    <w:rsid w:val="74D7042B"/>
    <w:rsid w:val="74DE2826"/>
    <w:rsid w:val="74DF5394"/>
    <w:rsid w:val="74E131DB"/>
    <w:rsid w:val="74E3277F"/>
    <w:rsid w:val="74E34A65"/>
    <w:rsid w:val="74EE554E"/>
    <w:rsid w:val="74F0600E"/>
    <w:rsid w:val="74F5251C"/>
    <w:rsid w:val="74F74C42"/>
    <w:rsid w:val="74FA58DA"/>
    <w:rsid w:val="75023848"/>
    <w:rsid w:val="75107312"/>
    <w:rsid w:val="75140562"/>
    <w:rsid w:val="751679EA"/>
    <w:rsid w:val="7518394C"/>
    <w:rsid w:val="751850DE"/>
    <w:rsid w:val="75192DF5"/>
    <w:rsid w:val="75193DA9"/>
    <w:rsid w:val="751B3E8E"/>
    <w:rsid w:val="751F64C0"/>
    <w:rsid w:val="752744FE"/>
    <w:rsid w:val="752A7B72"/>
    <w:rsid w:val="752E2D9E"/>
    <w:rsid w:val="75302169"/>
    <w:rsid w:val="753022BE"/>
    <w:rsid w:val="753B0EFD"/>
    <w:rsid w:val="753F6B6A"/>
    <w:rsid w:val="754618A5"/>
    <w:rsid w:val="754978BA"/>
    <w:rsid w:val="754E4592"/>
    <w:rsid w:val="754F1D5E"/>
    <w:rsid w:val="75530645"/>
    <w:rsid w:val="7558626E"/>
    <w:rsid w:val="755A5EE6"/>
    <w:rsid w:val="755E3B9C"/>
    <w:rsid w:val="755F2C4C"/>
    <w:rsid w:val="756643B1"/>
    <w:rsid w:val="75681CD2"/>
    <w:rsid w:val="757B6E90"/>
    <w:rsid w:val="757C7B44"/>
    <w:rsid w:val="757E2362"/>
    <w:rsid w:val="75836CDA"/>
    <w:rsid w:val="758F381F"/>
    <w:rsid w:val="7594489B"/>
    <w:rsid w:val="7595501B"/>
    <w:rsid w:val="7598788C"/>
    <w:rsid w:val="759C0A8D"/>
    <w:rsid w:val="75A0470D"/>
    <w:rsid w:val="75A06EE0"/>
    <w:rsid w:val="75AA17DA"/>
    <w:rsid w:val="75AD2C4D"/>
    <w:rsid w:val="75AE18BD"/>
    <w:rsid w:val="75B649DF"/>
    <w:rsid w:val="75B87D1C"/>
    <w:rsid w:val="75BE7184"/>
    <w:rsid w:val="75BF0FAA"/>
    <w:rsid w:val="75CB73D0"/>
    <w:rsid w:val="75D10CF7"/>
    <w:rsid w:val="75D4104B"/>
    <w:rsid w:val="75D51CE0"/>
    <w:rsid w:val="75D62E31"/>
    <w:rsid w:val="75D64A58"/>
    <w:rsid w:val="75D81078"/>
    <w:rsid w:val="75DA22BA"/>
    <w:rsid w:val="75DE78ED"/>
    <w:rsid w:val="75DF5DB2"/>
    <w:rsid w:val="75EA095E"/>
    <w:rsid w:val="75F117CA"/>
    <w:rsid w:val="75F671B3"/>
    <w:rsid w:val="75FE033A"/>
    <w:rsid w:val="76024E57"/>
    <w:rsid w:val="76071518"/>
    <w:rsid w:val="760E75D5"/>
    <w:rsid w:val="762027C2"/>
    <w:rsid w:val="7621698A"/>
    <w:rsid w:val="76257029"/>
    <w:rsid w:val="76274DB2"/>
    <w:rsid w:val="762A38F1"/>
    <w:rsid w:val="762B7FDF"/>
    <w:rsid w:val="762E5891"/>
    <w:rsid w:val="76351EDA"/>
    <w:rsid w:val="76391D80"/>
    <w:rsid w:val="76392605"/>
    <w:rsid w:val="76392A07"/>
    <w:rsid w:val="763E0596"/>
    <w:rsid w:val="76406A2A"/>
    <w:rsid w:val="76433615"/>
    <w:rsid w:val="76466B26"/>
    <w:rsid w:val="76491975"/>
    <w:rsid w:val="76584435"/>
    <w:rsid w:val="76587AEA"/>
    <w:rsid w:val="766358A2"/>
    <w:rsid w:val="7668096F"/>
    <w:rsid w:val="766A7D12"/>
    <w:rsid w:val="766C45C2"/>
    <w:rsid w:val="76724858"/>
    <w:rsid w:val="76783F68"/>
    <w:rsid w:val="76822219"/>
    <w:rsid w:val="76964E6A"/>
    <w:rsid w:val="76974525"/>
    <w:rsid w:val="769A6A08"/>
    <w:rsid w:val="769E55DA"/>
    <w:rsid w:val="76A209B0"/>
    <w:rsid w:val="76A53C6F"/>
    <w:rsid w:val="76A67DFC"/>
    <w:rsid w:val="76A7691B"/>
    <w:rsid w:val="76B2074A"/>
    <w:rsid w:val="76B752B1"/>
    <w:rsid w:val="76BD4DD6"/>
    <w:rsid w:val="76BD6D8C"/>
    <w:rsid w:val="76C543E8"/>
    <w:rsid w:val="76CA55B1"/>
    <w:rsid w:val="76CE6CC1"/>
    <w:rsid w:val="76D47B05"/>
    <w:rsid w:val="76D9356A"/>
    <w:rsid w:val="76E62F54"/>
    <w:rsid w:val="76E754AC"/>
    <w:rsid w:val="76EC419E"/>
    <w:rsid w:val="76ED7B2A"/>
    <w:rsid w:val="76F03175"/>
    <w:rsid w:val="76F73CBD"/>
    <w:rsid w:val="76FA60CE"/>
    <w:rsid w:val="76FC1F87"/>
    <w:rsid w:val="77020627"/>
    <w:rsid w:val="770850B6"/>
    <w:rsid w:val="770A73C0"/>
    <w:rsid w:val="77123B5F"/>
    <w:rsid w:val="77196A15"/>
    <w:rsid w:val="77247AA0"/>
    <w:rsid w:val="772A11C8"/>
    <w:rsid w:val="772C60B7"/>
    <w:rsid w:val="77316A3F"/>
    <w:rsid w:val="773E6551"/>
    <w:rsid w:val="773F3CAC"/>
    <w:rsid w:val="774222F5"/>
    <w:rsid w:val="774515AC"/>
    <w:rsid w:val="774648B8"/>
    <w:rsid w:val="774777DB"/>
    <w:rsid w:val="774E075F"/>
    <w:rsid w:val="77530736"/>
    <w:rsid w:val="775447EC"/>
    <w:rsid w:val="77571D9D"/>
    <w:rsid w:val="77597DB7"/>
    <w:rsid w:val="775C7D67"/>
    <w:rsid w:val="77610354"/>
    <w:rsid w:val="77611032"/>
    <w:rsid w:val="77623885"/>
    <w:rsid w:val="77634E27"/>
    <w:rsid w:val="776702C3"/>
    <w:rsid w:val="776A7AFB"/>
    <w:rsid w:val="776B46B2"/>
    <w:rsid w:val="776C706F"/>
    <w:rsid w:val="776F0E8C"/>
    <w:rsid w:val="77710FF5"/>
    <w:rsid w:val="777116CC"/>
    <w:rsid w:val="77786793"/>
    <w:rsid w:val="777965ED"/>
    <w:rsid w:val="77796881"/>
    <w:rsid w:val="777C360C"/>
    <w:rsid w:val="77817EAC"/>
    <w:rsid w:val="77824D35"/>
    <w:rsid w:val="77831AE1"/>
    <w:rsid w:val="778525BE"/>
    <w:rsid w:val="77893890"/>
    <w:rsid w:val="779D02C7"/>
    <w:rsid w:val="779D7593"/>
    <w:rsid w:val="77A5337F"/>
    <w:rsid w:val="77A54E81"/>
    <w:rsid w:val="77A62F27"/>
    <w:rsid w:val="77A8672A"/>
    <w:rsid w:val="77AD7CE1"/>
    <w:rsid w:val="77BA4EF4"/>
    <w:rsid w:val="77BD0DA3"/>
    <w:rsid w:val="77BD3E52"/>
    <w:rsid w:val="77C37ACE"/>
    <w:rsid w:val="77C537C0"/>
    <w:rsid w:val="77C80872"/>
    <w:rsid w:val="77CA54AF"/>
    <w:rsid w:val="77D01E42"/>
    <w:rsid w:val="77D20E01"/>
    <w:rsid w:val="77D53B2E"/>
    <w:rsid w:val="77D9304A"/>
    <w:rsid w:val="77DA2D1A"/>
    <w:rsid w:val="77DC06F1"/>
    <w:rsid w:val="77DD3D19"/>
    <w:rsid w:val="77E61546"/>
    <w:rsid w:val="77E620F7"/>
    <w:rsid w:val="77E80343"/>
    <w:rsid w:val="77E974C6"/>
    <w:rsid w:val="77EA26A8"/>
    <w:rsid w:val="77EF1448"/>
    <w:rsid w:val="77F3025C"/>
    <w:rsid w:val="77F85BD0"/>
    <w:rsid w:val="77F9620D"/>
    <w:rsid w:val="77FD22D0"/>
    <w:rsid w:val="77FF2E6B"/>
    <w:rsid w:val="78041EA2"/>
    <w:rsid w:val="78074250"/>
    <w:rsid w:val="780A1F44"/>
    <w:rsid w:val="780B0644"/>
    <w:rsid w:val="78135AB1"/>
    <w:rsid w:val="781D4DBF"/>
    <w:rsid w:val="78275436"/>
    <w:rsid w:val="782A16C1"/>
    <w:rsid w:val="782C68D4"/>
    <w:rsid w:val="7834370D"/>
    <w:rsid w:val="783A7CAD"/>
    <w:rsid w:val="78401BF0"/>
    <w:rsid w:val="78473280"/>
    <w:rsid w:val="784E407B"/>
    <w:rsid w:val="78501F8A"/>
    <w:rsid w:val="78541666"/>
    <w:rsid w:val="78545EDF"/>
    <w:rsid w:val="78573ABF"/>
    <w:rsid w:val="78617C25"/>
    <w:rsid w:val="786D43E0"/>
    <w:rsid w:val="786E6E6C"/>
    <w:rsid w:val="78737430"/>
    <w:rsid w:val="787748F7"/>
    <w:rsid w:val="78784A07"/>
    <w:rsid w:val="787D4F8B"/>
    <w:rsid w:val="787F3721"/>
    <w:rsid w:val="787F7EE1"/>
    <w:rsid w:val="78855689"/>
    <w:rsid w:val="7886537B"/>
    <w:rsid w:val="788715E8"/>
    <w:rsid w:val="788A041C"/>
    <w:rsid w:val="788A2F6B"/>
    <w:rsid w:val="788E5E43"/>
    <w:rsid w:val="788F56E7"/>
    <w:rsid w:val="78967EE6"/>
    <w:rsid w:val="78A11F78"/>
    <w:rsid w:val="78A450C0"/>
    <w:rsid w:val="78A46673"/>
    <w:rsid w:val="78A5499D"/>
    <w:rsid w:val="78AF7669"/>
    <w:rsid w:val="78B01C75"/>
    <w:rsid w:val="78B2208C"/>
    <w:rsid w:val="78B4669B"/>
    <w:rsid w:val="78C2140B"/>
    <w:rsid w:val="78CA19AF"/>
    <w:rsid w:val="78D15EAD"/>
    <w:rsid w:val="78D27BF1"/>
    <w:rsid w:val="78D460A7"/>
    <w:rsid w:val="78D528CE"/>
    <w:rsid w:val="78D625E2"/>
    <w:rsid w:val="78D82AD3"/>
    <w:rsid w:val="78DA034B"/>
    <w:rsid w:val="78DD79B2"/>
    <w:rsid w:val="78E252CB"/>
    <w:rsid w:val="78E6170C"/>
    <w:rsid w:val="78F50FF1"/>
    <w:rsid w:val="78F82170"/>
    <w:rsid w:val="78FA53C2"/>
    <w:rsid w:val="78FB6926"/>
    <w:rsid w:val="78FE6E8B"/>
    <w:rsid w:val="79004FC6"/>
    <w:rsid w:val="79026415"/>
    <w:rsid w:val="790371B7"/>
    <w:rsid w:val="790620E2"/>
    <w:rsid w:val="790958B5"/>
    <w:rsid w:val="79124281"/>
    <w:rsid w:val="79171E7E"/>
    <w:rsid w:val="79253B57"/>
    <w:rsid w:val="79275E13"/>
    <w:rsid w:val="79336DE6"/>
    <w:rsid w:val="79357307"/>
    <w:rsid w:val="79366EED"/>
    <w:rsid w:val="794137F1"/>
    <w:rsid w:val="794247C9"/>
    <w:rsid w:val="79425F70"/>
    <w:rsid w:val="794A0F3F"/>
    <w:rsid w:val="794A74F7"/>
    <w:rsid w:val="7951588B"/>
    <w:rsid w:val="795430E8"/>
    <w:rsid w:val="7959577E"/>
    <w:rsid w:val="795B254E"/>
    <w:rsid w:val="795D1EAD"/>
    <w:rsid w:val="795D6DB4"/>
    <w:rsid w:val="795E2273"/>
    <w:rsid w:val="795E40AC"/>
    <w:rsid w:val="79626CCE"/>
    <w:rsid w:val="79671611"/>
    <w:rsid w:val="796A1EA1"/>
    <w:rsid w:val="796A5333"/>
    <w:rsid w:val="7972471B"/>
    <w:rsid w:val="79743777"/>
    <w:rsid w:val="797A5B5E"/>
    <w:rsid w:val="798477FB"/>
    <w:rsid w:val="79874153"/>
    <w:rsid w:val="79882B58"/>
    <w:rsid w:val="7989685D"/>
    <w:rsid w:val="79926072"/>
    <w:rsid w:val="799500B2"/>
    <w:rsid w:val="799B312F"/>
    <w:rsid w:val="799C2E34"/>
    <w:rsid w:val="79A55033"/>
    <w:rsid w:val="79B32AD4"/>
    <w:rsid w:val="79BB28A4"/>
    <w:rsid w:val="79BB64A4"/>
    <w:rsid w:val="79BC7D57"/>
    <w:rsid w:val="79BE065D"/>
    <w:rsid w:val="79BE31AD"/>
    <w:rsid w:val="79BE3F43"/>
    <w:rsid w:val="79C53C2A"/>
    <w:rsid w:val="79CA5589"/>
    <w:rsid w:val="79D10450"/>
    <w:rsid w:val="79D20C12"/>
    <w:rsid w:val="79D606E9"/>
    <w:rsid w:val="79D67D4C"/>
    <w:rsid w:val="79D76F67"/>
    <w:rsid w:val="79E31176"/>
    <w:rsid w:val="79E47CE3"/>
    <w:rsid w:val="79E578D2"/>
    <w:rsid w:val="79EE32CF"/>
    <w:rsid w:val="79F23FC3"/>
    <w:rsid w:val="79F729CB"/>
    <w:rsid w:val="7A005272"/>
    <w:rsid w:val="7A036672"/>
    <w:rsid w:val="7A050085"/>
    <w:rsid w:val="7A051B4F"/>
    <w:rsid w:val="7A053057"/>
    <w:rsid w:val="7A073240"/>
    <w:rsid w:val="7A144FD7"/>
    <w:rsid w:val="7A151346"/>
    <w:rsid w:val="7A1C4E6B"/>
    <w:rsid w:val="7A1C731F"/>
    <w:rsid w:val="7A1E221D"/>
    <w:rsid w:val="7A232DB1"/>
    <w:rsid w:val="7A2510CB"/>
    <w:rsid w:val="7A2931DA"/>
    <w:rsid w:val="7A2C30D1"/>
    <w:rsid w:val="7A311FD6"/>
    <w:rsid w:val="7A340D66"/>
    <w:rsid w:val="7A3632AD"/>
    <w:rsid w:val="7A372363"/>
    <w:rsid w:val="7A422D94"/>
    <w:rsid w:val="7A4363BA"/>
    <w:rsid w:val="7A46001C"/>
    <w:rsid w:val="7A4967D0"/>
    <w:rsid w:val="7A4A18AD"/>
    <w:rsid w:val="7A4F5B33"/>
    <w:rsid w:val="7A540DF1"/>
    <w:rsid w:val="7A573007"/>
    <w:rsid w:val="7A583E4B"/>
    <w:rsid w:val="7A596FBE"/>
    <w:rsid w:val="7A607EF5"/>
    <w:rsid w:val="7A632889"/>
    <w:rsid w:val="7A686542"/>
    <w:rsid w:val="7A6F776C"/>
    <w:rsid w:val="7A702EEF"/>
    <w:rsid w:val="7A797220"/>
    <w:rsid w:val="7A7C5876"/>
    <w:rsid w:val="7A7D589C"/>
    <w:rsid w:val="7A7F5C0D"/>
    <w:rsid w:val="7A7F7F4D"/>
    <w:rsid w:val="7A8106C7"/>
    <w:rsid w:val="7A815634"/>
    <w:rsid w:val="7A862F08"/>
    <w:rsid w:val="7A876B57"/>
    <w:rsid w:val="7A8D0259"/>
    <w:rsid w:val="7A9314DF"/>
    <w:rsid w:val="7A9642E8"/>
    <w:rsid w:val="7A996458"/>
    <w:rsid w:val="7A9C23DE"/>
    <w:rsid w:val="7AA14B8E"/>
    <w:rsid w:val="7AA64667"/>
    <w:rsid w:val="7AA74898"/>
    <w:rsid w:val="7AAA668A"/>
    <w:rsid w:val="7AB11386"/>
    <w:rsid w:val="7AB236D8"/>
    <w:rsid w:val="7AB8356C"/>
    <w:rsid w:val="7AC37036"/>
    <w:rsid w:val="7AC42EFD"/>
    <w:rsid w:val="7AC47D15"/>
    <w:rsid w:val="7AC75BCD"/>
    <w:rsid w:val="7AC810FF"/>
    <w:rsid w:val="7ACC0EA4"/>
    <w:rsid w:val="7ACE4466"/>
    <w:rsid w:val="7ACE4959"/>
    <w:rsid w:val="7AD51A8A"/>
    <w:rsid w:val="7AD549EA"/>
    <w:rsid w:val="7AD65614"/>
    <w:rsid w:val="7AD924A7"/>
    <w:rsid w:val="7ADD4937"/>
    <w:rsid w:val="7AE42610"/>
    <w:rsid w:val="7AEF7C93"/>
    <w:rsid w:val="7AF3075E"/>
    <w:rsid w:val="7AFD4E0E"/>
    <w:rsid w:val="7AFE331C"/>
    <w:rsid w:val="7B012022"/>
    <w:rsid w:val="7B035A61"/>
    <w:rsid w:val="7B0913A7"/>
    <w:rsid w:val="7B0B688F"/>
    <w:rsid w:val="7B0C4D19"/>
    <w:rsid w:val="7B0C77A9"/>
    <w:rsid w:val="7B1301E0"/>
    <w:rsid w:val="7B147945"/>
    <w:rsid w:val="7B18794D"/>
    <w:rsid w:val="7B1903CB"/>
    <w:rsid w:val="7B1B7885"/>
    <w:rsid w:val="7B1C0928"/>
    <w:rsid w:val="7B250396"/>
    <w:rsid w:val="7B255CA8"/>
    <w:rsid w:val="7B2A7A27"/>
    <w:rsid w:val="7B2C1EB5"/>
    <w:rsid w:val="7B2E2FE4"/>
    <w:rsid w:val="7B302DA2"/>
    <w:rsid w:val="7B466FA2"/>
    <w:rsid w:val="7B4C3A28"/>
    <w:rsid w:val="7B4E463F"/>
    <w:rsid w:val="7B550266"/>
    <w:rsid w:val="7B5A5314"/>
    <w:rsid w:val="7B5B76F6"/>
    <w:rsid w:val="7B602150"/>
    <w:rsid w:val="7B603959"/>
    <w:rsid w:val="7B676814"/>
    <w:rsid w:val="7B885A66"/>
    <w:rsid w:val="7B887DF3"/>
    <w:rsid w:val="7B8C748D"/>
    <w:rsid w:val="7B94652A"/>
    <w:rsid w:val="7B947887"/>
    <w:rsid w:val="7B9D5A66"/>
    <w:rsid w:val="7BA726D5"/>
    <w:rsid w:val="7BB30DF6"/>
    <w:rsid w:val="7BB77A52"/>
    <w:rsid w:val="7BBE4350"/>
    <w:rsid w:val="7BBF3C23"/>
    <w:rsid w:val="7BC0506C"/>
    <w:rsid w:val="7BC115C3"/>
    <w:rsid w:val="7BC1389C"/>
    <w:rsid w:val="7BC20A4A"/>
    <w:rsid w:val="7BC21A33"/>
    <w:rsid w:val="7BD5433F"/>
    <w:rsid w:val="7BDD2DF8"/>
    <w:rsid w:val="7BE44AEA"/>
    <w:rsid w:val="7BE56054"/>
    <w:rsid w:val="7BEA4CBE"/>
    <w:rsid w:val="7BF6282E"/>
    <w:rsid w:val="7BF84150"/>
    <w:rsid w:val="7BFB100C"/>
    <w:rsid w:val="7BFC22E8"/>
    <w:rsid w:val="7C0112BB"/>
    <w:rsid w:val="7C0B06BC"/>
    <w:rsid w:val="7C0F5F30"/>
    <w:rsid w:val="7C111929"/>
    <w:rsid w:val="7C1643B1"/>
    <w:rsid w:val="7C183004"/>
    <w:rsid w:val="7C194849"/>
    <w:rsid w:val="7C1954A8"/>
    <w:rsid w:val="7C201BE6"/>
    <w:rsid w:val="7C221D63"/>
    <w:rsid w:val="7C2D544B"/>
    <w:rsid w:val="7C2D6C47"/>
    <w:rsid w:val="7C306F37"/>
    <w:rsid w:val="7C3133BB"/>
    <w:rsid w:val="7C3F52F0"/>
    <w:rsid w:val="7C44390A"/>
    <w:rsid w:val="7C447A03"/>
    <w:rsid w:val="7C476839"/>
    <w:rsid w:val="7C50507F"/>
    <w:rsid w:val="7C516396"/>
    <w:rsid w:val="7C542CFC"/>
    <w:rsid w:val="7C5844A5"/>
    <w:rsid w:val="7C641F7D"/>
    <w:rsid w:val="7C6843B9"/>
    <w:rsid w:val="7C697168"/>
    <w:rsid w:val="7C715C38"/>
    <w:rsid w:val="7C741B8F"/>
    <w:rsid w:val="7C7A1F2A"/>
    <w:rsid w:val="7C7B2E38"/>
    <w:rsid w:val="7C7F58F8"/>
    <w:rsid w:val="7C8909FC"/>
    <w:rsid w:val="7C892BB1"/>
    <w:rsid w:val="7C8A302C"/>
    <w:rsid w:val="7C8A3339"/>
    <w:rsid w:val="7C8C0601"/>
    <w:rsid w:val="7C8E04A5"/>
    <w:rsid w:val="7C92215F"/>
    <w:rsid w:val="7C950DB7"/>
    <w:rsid w:val="7C9E2711"/>
    <w:rsid w:val="7CA20D5A"/>
    <w:rsid w:val="7CA751A0"/>
    <w:rsid w:val="7CA7527D"/>
    <w:rsid w:val="7CAA7097"/>
    <w:rsid w:val="7CBB689A"/>
    <w:rsid w:val="7CC623BD"/>
    <w:rsid w:val="7CC93286"/>
    <w:rsid w:val="7CDF1791"/>
    <w:rsid w:val="7CE048DE"/>
    <w:rsid w:val="7CE35914"/>
    <w:rsid w:val="7CE50FAF"/>
    <w:rsid w:val="7CF43761"/>
    <w:rsid w:val="7CF65E91"/>
    <w:rsid w:val="7CF8217A"/>
    <w:rsid w:val="7CF943EA"/>
    <w:rsid w:val="7D013F30"/>
    <w:rsid w:val="7D0619B5"/>
    <w:rsid w:val="7D10614C"/>
    <w:rsid w:val="7D12053C"/>
    <w:rsid w:val="7D1F4706"/>
    <w:rsid w:val="7D204060"/>
    <w:rsid w:val="7D207A95"/>
    <w:rsid w:val="7D2774A3"/>
    <w:rsid w:val="7D282E96"/>
    <w:rsid w:val="7D2F5F4B"/>
    <w:rsid w:val="7D2F6F9A"/>
    <w:rsid w:val="7D315F0E"/>
    <w:rsid w:val="7D322473"/>
    <w:rsid w:val="7D34038B"/>
    <w:rsid w:val="7D350B97"/>
    <w:rsid w:val="7D361B5B"/>
    <w:rsid w:val="7D395C3B"/>
    <w:rsid w:val="7D3B7E78"/>
    <w:rsid w:val="7D3C184C"/>
    <w:rsid w:val="7D3F42E4"/>
    <w:rsid w:val="7D3F45CA"/>
    <w:rsid w:val="7D42491F"/>
    <w:rsid w:val="7D4267DD"/>
    <w:rsid w:val="7D482418"/>
    <w:rsid w:val="7D487044"/>
    <w:rsid w:val="7D496DA5"/>
    <w:rsid w:val="7D4B7EB1"/>
    <w:rsid w:val="7D5323F0"/>
    <w:rsid w:val="7D5D56C1"/>
    <w:rsid w:val="7D641E64"/>
    <w:rsid w:val="7D661E91"/>
    <w:rsid w:val="7D6B38D1"/>
    <w:rsid w:val="7D6C040E"/>
    <w:rsid w:val="7D6F337B"/>
    <w:rsid w:val="7D6F6CCE"/>
    <w:rsid w:val="7D7047C9"/>
    <w:rsid w:val="7D787380"/>
    <w:rsid w:val="7D7A0011"/>
    <w:rsid w:val="7D7A34CE"/>
    <w:rsid w:val="7D7E3F49"/>
    <w:rsid w:val="7D807BC3"/>
    <w:rsid w:val="7D840610"/>
    <w:rsid w:val="7D862399"/>
    <w:rsid w:val="7D867F66"/>
    <w:rsid w:val="7D892968"/>
    <w:rsid w:val="7D8C030A"/>
    <w:rsid w:val="7D8C25A5"/>
    <w:rsid w:val="7D992132"/>
    <w:rsid w:val="7D992686"/>
    <w:rsid w:val="7D9A1B76"/>
    <w:rsid w:val="7D9B627A"/>
    <w:rsid w:val="7D9C75DA"/>
    <w:rsid w:val="7DA00DCB"/>
    <w:rsid w:val="7DA245E9"/>
    <w:rsid w:val="7DAA46C6"/>
    <w:rsid w:val="7DAC6119"/>
    <w:rsid w:val="7DAD0FA4"/>
    <w:rsid w:val="7DB17F8D"/>
    <w:rsid w:val="7DB54C08"/>
    <w:rsid w:val="7DB70BF6"/>
    <w:rsid w:val="7DB775FE"/>
    <w:rsid w:val="7DB91452"/>
    <w:rsid w:val="7DC11517"/>
    <w:rsid w:val="7DCF5488"/>
    <w:rsid w:val="7DD86484"/>
    <w:rsid w:val="7DDC1057"/>
    <w:rsid w:val="7DDD4344"/>
    <w:rsid w:val="7DDD618F"/>
    <w:rsid w:val="7DDF5BB8"/>
    <w:rsid w:val="7DF278DA"/>
    <w:rsid w:val="7DF33C92"/>
    <w:rsid w:val="7DF978F6"/>
    <w:rsid w:val="7E1352F2"/>
    <w:rsid w:val="7E1E5DFA"/>
    <w:rsid w:val="7E29658E"/>
    <w:rsid w:val="7E2C4AFF"/>
    <w:rsid w:val="7E3747A6"/>
    <w:rsid w:val="7E3A6980"/>
    <w:rsid w:val="7E45318A"/>
    <w:rsid w:val="7E4548B9"/>
    <w:rsid w:val="7E45572A"/>
    <w:rsid w:val="7E4D25AB"/>
    <w:rsid w:val="7E4F07E9"/>
    <w:rsid w:val="7E5238AC"/>
    <w:rsid w:val="7E525688"/>
    <w:rsid w:val="7E527F8B"/>
    <w:rsid w:val="7E536B77"/>
    <w:rsid w:val="7E57165F"/>
    <w:rsid w:val="7E584483"/>
    <w:rsid w:val="7E671519"/>
    <w:rsid w:val="7E714518"/>
    <w:rsid w:val="7E725064"/>
    <w:rsid w:val="7E846E9A"/>
    <w:rsid w:val="7E85266A"/>
    <w:rsid w:val="7E8B5A20"/>
    <w:rsid w:val="7E9848EA"/>
    <w:rsid w:val="7E9B2354"/>
    <w:rsid w:val="7E9E7BDC"/>
    <w:rsid w:val="7EA07F15"/>
    <w:rsid w:val="7EA617D8"/>
    <w:rsid w:val="7EA75276"/>
    <w:rsid w:val="7EA8267B"/>
    <w:rsid w:val="7EA96A04"/>
    <w:rsid w:val="7EAE5BC1"/>
    <w:rsid w:val="7EB37413"/>
    <w:rsid w:val="7EB90963"/>
    <w:rsid w:val="7EBA2F23"/>
    <w:rsid w:val="7EBD2276"/>
    <w:rsid w:val="7EBD2628"/>
    <w:rsid w:val="7EC03B2D"/>
    <w:rsid w:val="7ECA7D82"/>
    <w:rsid w:val="7ECB50ED"/>
    <w:rsid w:val="7ECC4937"/>
    <w:rsid w:val="7ECF1857"/>
    <w:rsid w:val="7EDC40C1"/>
    <w:rsid w:val="7EDD2BB7"/>
    <w:rsid w:val="7EDE2B21"/>
    <w:rsid w:val="7EEC45CB"/>
    <w:rsid w:val="7EEE634A"/>
    <w:rsid w:val="7EF24838"/>
    <w:rsid w:val="7EF53F53"/>
    <w:rsid w:val="7EF87307"/>
    <w:rsid w:val="7EFC3BDD"/>
    <w:rsid w:val="7EFC65E6"/>
    <w:rsid w:val="7EFD157F"/>
    <w:rsid w:val="7F0204F0"/>
    <w:rsid w:val="7F057A71"/>
    <w:rsid w:val="7F075194"/>
    <w:rsid w:val="7F084B75"/>
    <w:rsid w:val="7F095867"/>
    <w:rsid w:val="7F1038D2"/>
    <w:rsid w:val="7F1262E1"/>
    <w:rsid w:val="7F1C26D9"/>
    <w:rsid w:val="7F2042F6"/>
    <w:rsid w:val="7F250709"/>
    <w:rsid w:val="7F293900"/>
    <w:rsid w:val="7F2B0848"/>
    <w:rsid w:val="7F2B3E75"/>
    <w:rsid w:val="7F3C7E24"/>
    <w:rsid w:val="7F3E2053"/>
    <w:rsid w:val="7F3E35B8"/>
    <w:rsid w:val="7F3F57DE"/>
    <w:rsid w:val="7F405636"/>
    <w:rsid w:val="7F452480"/>
    <w:rsid w:val="7F4B78AB"/>
    <w:rsid w:val="7F4F74DD"/>
    <w:rsid w:val="7F607BCE"/>
    <w:rsid w:val="7F625BBE"/>
    <w:rsid w:val="7F625DCC"/>
    <w:rsid w:val="7F646BCE"/>
    <w:rsid w:val="7F67376B"/>
    <w:rsid w:val="7F6822FC"/>
    <w:rsid w:val="7F6A64BA"/>
    <w:rsid w:val="7F737A53"/>
    <w:rsid w:val="7F843F03"/>
    <w:rsid w:val="7F844D8C"/>
    <w:rsid w:val="7F8551AD"/>
    <w:rsid w:val="7F86640D"/>
    <w:rsid w:val="7F917215"/>
    <w:rsid w:val="7F970F08"/>
    <w:rsid w:val="7F984120"/>
    <w:rsid w:val="7F98450F"/>
    <w:rsid w:val="7F986465"/>
    <w:rsid w:val="7F9B15DC"/>
    <w:rsid w:val="7F9C21FD"/>
    <w:rsid w:val="7FA134B1"/>
    <w:rsid w:val="7FA15F27"/>
    <w:rsid w:val="7FA224EA"/>
    <w:rsid w:val="7FA95C77"/>
    <w:rsid w:val="7FAC45D4"/>
    <w:rsid w:val="7FB05FAF"/>
    <w:rsid w:val="7FB302EA"/>
    <w:rsid w:val="7FC913E5"/>
    <w:rsid w:val="7FCD452F"/>
    <w:rsid w:val="7FCF15AB"/>
    <w:rsid w:val="7FD00025"/>
    <w:rsid w:val="7FD055BA"/>
    <w:rsid w:val="7FD62EB5"/>
    <w:rsid w:val="7FD94987"/>
    <w:rsid w:val="7FE2333A"/>
    <w:rsid w:val="7FE2612E"/>
    <w:rsid w:val="7FE34231"/>
    <w:rsid w:val="7FE4608F"/>
    <w:rsid w:val="7FE74E63"/>
    <w:rsid w:val="7FEB587D"/>
    <w:rsid w:val="7FF048F5"/>
    <w:rsid w:val="7FF5744B"/>
    <w:rsid w:val="7FF61AEC"/>
    <w:rsid w:val="7FFC46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9662456"/>
  <w15:docId w15:val="{438E0A15-A7A9-4C72-8D66-EC4C7BCE42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qFormat="1"/>
    <w:lsdException w:name="annotation text" w:unhideWhenUsed="1" w:qFormat="1"/>
    <w:lsdException w:name="header" w:uiPriority="99" w:qFormat="1"/>
    <w:lsdException w:name="footer" w:uiPriority="99" w:qFormat="1"/>
    <w:lsdException w:name="index heading" w:qFormat="1"/>
    <w:lsdException w:name="caption" w:qFormat="1"/>
    <w:lsdException w:name="table of figures" w:uiPriority="99" w:qFormat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nhideWhenUsed="1" w:qFormat="1"/>
    <w:lsdException w:name="List Bullet" w:qFormat="1"/>
    <w:lsdException w:name="List Number" w:qFormat="1"/>
    <w:lsdException w:name="List 2" w:unhideWhenUsed="1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uiPriority="22" w:qFormat="1"/>
    <w:lsdException w:name="Emphasis" w:qFormat="1"/>
    <w:lsdException w:name="Document Map" w:unhideWhenUsed="1" w:qFormat="1"/>
    <w:lsdException w:name="Plain Text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spacing w:after="120"/>
      <w:jc w:val="both"/>
    </w:pPr>
    <w:rPr>
      <w:rFonts w:eastAsiaTheme="minorEastAsia"/>
      <w:kern w:val="2"/>
      <w:szCs w:val="24"/>
    </w:rPr>
  </w:style>
  <w:style w:type="paragraph" w:styleId="1">
    <w:name w:val="heading 1"/>
    <w:basedOn w:val="a"/>
    <w:next w:val="a"/>
    <w:link w:val="10"/>
    <w:qFormat/>
    <w:pPr>
      <w:keepNext/>
      <w:keepLines/>
      <w:tabs>
        <w:tab w:val="left" w:pos="432"/>
      </w:tabs>
      <w:spacing w:before="340" w:after="330" w:line="578" w:lineRule="auto"/>
      <w:ind w:left="833" w:hanging="408"/>
      <w:outlineLvl w:val="0"/>
    </w:pPr>
    <w:rPr>
      <w:b/>
      <w:bCs/>
      <w:kern w:val="44"/>
      <w:sz w:val="28"/>
      <w:szCs w:val="44"/>
    </w:rPr>
  </w:style>
  <w:style w:type="paragraph" w:styleId="2">
    <w:name w:val="heading 2"/>
    <w:basedOn w:val="1"/>
    <w:next w:val="a"/>
    <w:link w:val="20"/>
    <w:qFormat/>
    <w:pPr>
      <w:widowControl/>
      <w:overflowPunct w:val="0"/>
      <w:autoSpaceDE w:val="0"/>
      <w:autoSpaceDN w:val="0"/>
      <w:adjustRightInd w:val="0"/>
      <w:spacing w:before="120" w:after="120" w:line="240" w:lineRule="auto"/>
      <w:ind w:left="0" w:firstLine="0"/>
      <w:jc w:val="left"/>
      <w:textAlignment w:val="baseline"/>
      <w:outlineLvl w:val="1"/>
    </w:pPr>
    <w:rPr>
      <w:rFonts w:ascii="Arial" w:eastAsia="宋体" w:hAnsi="Arial"/>
      <w:kern w:val="0"/>
      <w:sz w:val="24"/>
      <w:szCs w:val="32"/>
      <w:lang w:val="en-GB"/>
    </w:rPr>
  </w:style>
  <w:style w:type="paragraph" w:styleId="3">
    <w:name w:val="heading 3"/>
    <w:basedOn w:val="2"/>
    <w:next w:val="a"/>
    <w:link w:val="30"/>
    <w:qFormat/>
    <w:pPr>
      <w:numPr>
        <w:ilvl w:val="2"/>
        <w:numId w:val="1"/>
      </w:numPr>
      <w:tabs>
        <w:tab w:val="clear" w:pos="432"/>
      </w:tabs>
      <w:spacing w:before="260" w:after="260" w:line="416" w:lineRule="auto"/>
      <w:outlineLvl w:val="2"/>
    </w:pPr>
  </w:style>
  <w:style w:type="paragraph" w:styleId="4">
    <w:name w:val="heading 4"/>
    <w:basedOn w:val="3"/>
    <w:next w:val="a"/>
    <w:link w:val="40"/>
    <w:qFormat/>
    <w:pPr>
      <w:tabs>
        <w:tab w:val="clear" w:pos="720"/>
        <w:tab w:val="left" w:pos="864"/>
        <w:tab w:val="left" w:pos="2071"/>
      </w:tabs>
      <w:spacing w:before="280" w:after="290" w:line="372" w:lineRule="auto"/>
      <w:ind w:left="1884" w:hanging="528"/>
      <w:outlineLvl w:val="3"/>
    </w:pPr>
    <w:rPr>
      <w:rFonts w:eastAsia="黑体"/>
      <w:sz w:val="28"/>
    </w:rPr>
  </w:style>
  <w:style w:type="paragraph" w:styleId="5">
    <w:name w:val="heading 5"/>
    <w:basedOn w:val="4"/>
    <w:next w:val="a"/>
    <w:link w:val="50"/>
    <w:qFormat/>
    <w:pPr>
      <w:tabs>
        <w:tab w:val="clear" w:pos="864"/>
        <w:tab w:val="clear" w:pos="2071"/>
        <w:tab w:val="left" w:pos="1008"/>
        <w:tab w:val="left" w:pos="2383"/>
      </w:tabs>
      <w:ind w:left="2196"/>
      <w:outlineLvl w:val="4"/>
    </w:pPr>
  </w:style>
  <w:style w:type="paragraph" w:styleId="6">
    <w:name w:val="heading 6"/>
    <w:basedOn w:val="a"/>
    <w:next w:val="a"/>
    <w:link w:val="60"/>
    <w:qFormat/>
    <w:pPr>
      <w:keepNext/>
      <w:keepLines/>
      <w:tabs>
        <w:tab w:val="left" w:pos="1151"/>
        <w:tab w:val="left" w:pos="2695"/>
      </w:tabs>
      <w:spacing w:before="240" w:after="64" w:line="317" w:lineRule="auto"/>
      <w:ind w:left="2508" w:hanging="528"/>
      <w:outlineLvl w:val="5"/>
    </w:pPr>
    <w:rPr>
      <w:rFonts w:ascii="Arial" w:eastAsia="黑体" w:hAnsi="Arial"/>
      <w:b/>
      <w:sz w:val="24"/>
    </w:rPr>
  </w:style>
  <w:style w:type="paragraph" w:styleId="7">
    <w:name w:val="heading 7"/>
    <w:basedOn w:val="a"/>
    <w:next w:val="a"/>
    <w:link w:val="70"/>
    <w:qFormat/>
    <w:pPr>
      <w:keepNext/>
      <w:keepLines/>
      <w:tabs>
        <w:tab w:val="left" w:pos="1296"/>
        <w:tab w:val="left" w:pos="3007"/>
      </w:tabs>
      <w:spacing w:before="240" w:after="64" w:line="317" w:lineRule="auto"/>
      <w:ind w:left="2820" w:hanging="528"/>
      <w:outlineLvl w:val="6"/>
    </w:pPr>
    <w:rPr>
      <w:b/>
      <w:sz w:val="24"/>
    </w:rPr>
  </w:style>
  <w:style w:type="paragraph" w:styleId="8">
    <w:name w:val="heading 8"/>
    <w:basedOn w:val="a"/>
    <w:next w:val="a"/>
    <w:link w:val="80"/>
    <w:qFormat/>
    <w:pPr>
      <w:keepNext/>
      <w:keepLines/>
      <w:tabs>
        <w:tab w:val="left" w:pos="1440"/>
        <w:tab w:val="left" w:pos="3319"/>
      </w:tabs>
      <w:spacing w:before="240" w:after="64" w:line="317" w:lineRule="auto"/>
      <w:ind w:left="3132" w:hanging="528"/>
      <w:outlineLvl w:val="7"/>
    </w:pPr>
    <w:rPr>
      <w:rFonts w:ascii="Arial" w:eastAsia="黑体" w:hAnsi="Arial"/>
      <w:sz w:val="24"/>
    </w:rPr>
  </w:style>
  <w:style w:type="paragraph" w:styleId="9">
    <w:name w:val="heading 9"/>
    <w:basedOn w:val="a"/>
    <w:next w:val="a"/>
    <w:link w:val="90"/>
    <w:qFormat/>
    <w:pPr>
      <w:keepNext/>
      <w:keepLines/>
      <w:tabs>
        <w:tab w:val="left" w:pos="1583"/>
        <w:tab w:val="left" w:pos="3631"/>
      </w:tabs>
      <w:spacing w:before="240" w:after="64" w:line="317" w:lineRule="auto"/>
      <w:ind w:left="3444" w:hanging="528"/>
      <w:outlineLvl w:val="8"/>
    </w:pPr>
    <w:rPr>
      <w:rFonts w:ascii="Arial" w:eastAsia="黑体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1">
    <w:name w:val="List 3"/>
    <w:basedOn w:val="21"/>
    <w:qFormat/>
    <w:pPr>
      <w:widowControl/>
      <w:spacing w:before="40"/>
      <w:ind w:left="849" w:hanging="283"/>
      <w:jc w:val="left"/>
    </w:pPr>
    <w:rPr>
      <w:rFonts w:ascii="Arial" w:eastAsia="MS Mincho" w:hAnsi="Arial"/>
      <w:kern w:val="0"/>
      <w:lang w:val="en-GB" w:eastAsia="en-GB"/>
    </w:rPr>
  </w:style>
  <w:style w:type="paragraph" w:styleId="21">
    <w:name w:val="List 2"/>
    <w:basedOn w:val="a3"/>
    <w:unhideWhenUsed/>
    <w:qFormat/>
    <w:pPr>
      <w:ind w:leftChars="200" w:left="100"/>
    </w:pPr>
  </w:style>
  <w:style w:type="paragraph" w:styleId="a3">
    <w:name w:val="List"/>
    <w:basedOn w:val="a"/>
    <w:unhideWhenUsed/>
    <w:qFormat/>
    <w:pPr>
      <w:ind w:left="200" w:hangingChars="200" w:hanging="200"/>
      <w:contextualSpacing/>
    </w:pPr>
  </w:style>
  <w:style w:type="paragraph" w:styleId="TOC7">
    <w:name w:val="toc 7"/>
    <w:basedOn w:val="a"/>
    <w:next w:val="a"/>
    <w:qFormat/>
    <w:pPr>
      <w:tabs>
        <w:tab w:val="right" w:leader="dot" w:pos="9241"/>
      </w:tabs>
      <w:ind w:firstLineChars="500" w:firstLine="500"/>
      <w:jc w:val="left"/>
    </w:pPr>
    <w:rPr>
      <w:rFonts w:ascii="宋体"/>
      <w:szCs w:val="21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  <w:pPr>
      <w:widowControl/>
      <w:overflowPunct w:val="0"/>
      <w:autoSpaceDE w:val="0"/>
      <w:autoSpaceDN w:val="0"/>
      <w:adjustRightInd w:val="0"/>
      <w:spacing w:after="180"/>
      <w:ind w:left="0" w:firstLineChars="0" w:firstLine="0"/>
      <w:jc w:val="left"/>
      <w:textAlignment w:val="baseline"/>
    </w:pPr>
    <w:rPr>
      <w:rFonts w:eastAsia="MS Mincho"/>
      <w:kern w:val="0"/>
      <w:szCs w:val="20"/>
      <w:lang w:val="en-GB" w:eastAsia="en-US"/>
    </w:rPr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overflowPunct w:val="0"/>
      <w:autoSpaceDE w:val="0"/>
      <w:autoSpaceDN w:val="0"/>
      <w:adjustRightInd w:val="0"/>
      <w:spacing w:before="0" w:after="180"/>
      <w:ind w:left="851" w:firstLine="0"/>
      <w:textAlignment w:val="baseline"/>
    </w:pPr>
    <w:rPr>
      <w:rFonts w:ascii="Times New Roman" w:hAnsi="Times New Roman"/>
      <w:szCs w:val="20"/>
      <w:lang w:eastAsia="en-US"/>
    </w:rPr>
  </w:style>
  <w:style w:type="paragraph" w:styleId="a5">
    <w:name w:val="List Bullet"/>
    <w:basedOn w:val="a"/>
    <w:qFormat/>
    <w:pPr>
      <w:widowControl/>
      <w:tabs>
        <w:tab w:val="left" w:pos="360"/>
        <w:tab w:val="left" w:pos="1259"/>
      </w:tabs>
      <w:spacing w:before="40"/>
      <w:ind w:left="1622" w:hanging="1055"/>
      <w:jc w:val="left"/>
    </w:pPr>
    <w:rPr>
      <w:rFonts w:ascii="Arial" w:eastAsia="MS Mincho" w:hAnsi="Arial"/>
      <w:kern w:val="0"/>
      <w:lang w:val="en-GB" w:eastAsia="en-GB"/>
    </w:rPr>
  </w:style>
  <w:style w:type="paragraph" w:styleId="81">
    <w:name w:val="index 8"/>
    <w:basedOn w:val="a"/>
    <w:next w:val="a"/>
    <w:qFormat/>
    <w:pPr>
      <w:ind w:left="1680" w:hanging="210"/>
      <w:jc w:val="left"/>
    </w:pPr>
    <w:rPr>
      <w:rFonts w:ascii="Calibri" w:hAnsi="Calibri"/>
      <w:szCs w:val="20"/>
    </w:rPr>
  </w:style>
  <w:style w:type="paragraph" w:styleId="a6">
    <w:name w:val="caption"/>
    <w:basedOn w:val="a"/>
    <w:next w:val="a"/>
    <w:link w:val="a7"/>
    <w:qFormat/>
    <w:pPr>
      <w:spacing w:before="152"/>
    </w:pPr>
    <w:rPr>
      <w:rFonts w:ascii="Arial" w:eastAsia="黑体" w:hAnsi="Arial" w:cs="Arial"/>
      <w:szCs w:val="20"/>
    </w:rPr>
  </w:style>
  <w:style w:type="paragraph" w:styleId="51">
    <w:name w:val="index 5"/>
    <w:basedOn w:val="a"/>
    <w:next w:val="a"/>
    <w:qFormat/>
    <w:pPr>
      <w:ind w:left="1050" w:hanging="210"/>
      <w:jc w:val="left"/>
    </w:pPr>
    <w:rPr>
      <w:rFonts w:ascii="Calibri" w:hAnsi="Calibri"/>
      <w:szCs w:val="20"/>
    </w:rPr>
  </w:style>
  <w:style w:type="paragraph" w:styleId="a8">
    <w:name w:val="Document Map"/>
    <w:basedOn w:val="a"/>
    <w:link w:val="a9"/>
    <w:unhideWhenUsed/>
    <w:qFormat/>
    <w:rPr>
      <w:rFonts w:ascii="宋体"/>
      <w:sz w:val="18"/>
      <w:szCs w:val="18"/>
    </w:rPr>
  </w:style>
  <w:style w:type="paragraph" w:styleId="aa">
    <w:name w:val="annotation text"/>
    <w:basedOn w:val="a"/>
    <w:link w:val="ab"/>
    <w:unhideWhenUsed/>
    <w:qFormat/>
    <w:pPr>
      <w:jc w:val="left"/>
    </w:pPr>
  </w:style>
  <w:style w:type="paragraph" w:styleId="61">
    <w:name w:val="index 6"/>
    <w:basedOn w:val="a"/>
    <w:next w:val="a"/>
    <w:qFormat/>
    <w:pPr>
      <w:ind w:left="1260" w:hanging="210"/>
      <w:jc w:val="left"/>
    </w:pPr>
    <w:rPr>
      <w:rFonts w:ascii="Calibri" w:hAnsi="Calibri"/>
      <w:szCs w:val="20"/>
    </w:rPr>
  </w:style>
  <w:style w:type="paragraph" w:styleId="ac">
    <w:name w:val="Body Text"/>
    <w:basedOn w:val="a"/>
    <w:link w:val="ad"/>
    <w:qFormat/>
    <w:pPr>
      <w:widowControl/>
      <w:spacing w:before="40"/>
      <w:jc w:val="left"/>
    </w:pPr>
    <w:rPr>
      <w:rFonts w:ascii="Arial" w:eastAsia="MS Mincho" w:hAnsi="Arial"/>
      <w:kern w:val="0"/>
      <w:lang w:val="en-GB" w:eastAsia="en-GB"/>
    </w:rPr>
  </w:style>
  <w:style w:type="paragraph" w:styleId="42">
    <w:name w:val="index 4"/>
    <w:basedOn w:val="a"/>
    <w:next w:val="a"/>
    <w:qFormat/>
    <w:pPr>
      <w:ind w:left="840" w:hanging="210"/>
      <w:jc w:val="left"/>
    </w:pPr>
    <w:rPr>
      <w:rFonts w:ascii="Calibri" w:hAnsi="Calibri"/>
      <w:szCs w:val="20"/>
    </w:rPr>
  </w:style>
  <w:style w:type="paragraph" w:styleId="TOC5">
    <w:name w:val="toc 5"/>
    <w:basedOn w:val="a"/>
    <w:next w:val="a"/>
    <w:qFormat/>
    <w:pPr>
      <w:tabs>
        <w:tab w:val="right" w:leader="dot" w:pos="9241"/>
      </w:tabs>
      <w:ind w:firstLineChars="300" w:firstLine="300"/>
      <w:jc w:val="left"/>
    </w:pPr>
    <w:rPr>
      <w:rFonts w:ascii="宋体"/>
      <w:szCs w:val="21"/>
    </w:rPr>
  </w:style>
  <w:style w:type="paragraph" w:styleId="TOC3">
    <w:name w:val="toc 3"/>
    <w:basedOn w:val="a"/>
    <w:next w:val="a"/>
    <w:qFormat/>
    <w:pPr>
      <w:tabs>
        <w:tab w:val="right" w:leader="dot" w:pos="9241"/>
      </w:tabs>
      <w:ind w:firstLineChars="100" w:firstLine="100"/>
      <w:jc w:val="left"/>
    </w:pPr>
    <w:rPr>
      <w:rFonts w:ascii="宋体"/>
      <w:szCs w:val="21"/>
    </w:rPr>
  </w:style>
  <w:style w:type="paragraph" w:styleId="ae">
    <w:name w:val="Plain Text"/>
    <w:basedOn w:val="a"/>
    <w:link w:val="af"/>
    <w:uiPriority w:val="99"/>
    <w:unhideWhenUsed/>
    <w:qFormat/>
    <w:pPr>
      <w:widowControl/>
      <w:spacing w:before="40"/>
      <w:jc w:val="left"/>
    </w:pPr>
    <w:rPr>
      <w:rFonts w:ascii="Consolas" w:eastAsia="Calibri" w:hAnsi="Consolas"/>
      <w:kern w:val="0"/>
      <w:szCs w:val="21"/>
      <w:lang w:eastAsia="en-US"/>
    </w:rPr>
  </w:style>
  <w:style w:type="paragraph" w:styleId="52">
    <w:name w:val="List Bullet 5"/>
    <w:basedOn w:val="41"/>
    <w:qFormat/>
    <w:pPr>
      <w:ind w:left="1702"/>
    </w:pPr>
  </w:style>
  <w:style w:type="paragraph" w:styleId="TOC8">
    <w:name w:val="toc 8"/>
    <w:basedOn w:val="a"/>
    <w:next w:val="a"/>
    <w:qFormat/>
    <w:pPr>
      <w:tabs>
        <w:tab w:val="right" w:leader="dot" w:pos="9241"/>
      </w:tabs>
      <w:ind w:firstLineChars="600" w:firstLine="607"/>
      <w:jc w:val="left"/>
    </w:pPr>
    <w:rPr>
      <w:rFonts w:ascii="宋体"/>
      <w:szCs w:val="21"/>
    </w:rPr>
  </w:style>
  <w:style w:type="paragraph" w:styleId="33">
    <w:name w:val="index 3"/>
    <w:basedOn w:val="a"/>
    <w:next w:val="a"/>
    <w:qFormat/>
    <w:pPr>
      <w:ind w:left="630" w:hanging="210"/>
      <w:jc w:val="left"/>
    </w:pPr>
    <w:rPr>
      <w:rFonts w:ascii="Calibri" w:hAnsi="Calibri"/>
      <w:szCs w:val="20"/>
    </w:rPr>
  </w:style>
  <w:style w:type="paragraph" w:styleId="af0">
    <w:name w:val="endnote text"/>
    <w:basedOn w:val="a"/>
    <w:link w:val="af1"/>
    <w:qFormat/>
    <w:pPr>
      <w:snapToGrid w:val="0"/>
      <w:jc w:val="left"/>
    </w:pPr>
  </w:style>
  <w:style w:type="paragraph" w:styleId="af2">
    <w:name w:val="Balloon Text"/>
    <w:basedOn w:val="a"/>
    <w:link w:val="af3"/>
    <w:unhideWhenUsed/>
    <w:qFormat/>
    <w:rPr>
      <w:sz w:val="18"/>
      <w:szCs w:val="18"/>
    </w:rPr>
  </w:style>
  <w:style w:type="paragraph" w:styleId="af4">
    <w:name w:val="footer"/>
    <w:basedOn w:val="a"/>
    <w:link w:val="af5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f6">
    <w:name w:val="header"/>
    <w:basedOn w:val="a"/>
    <w:link w:val="af7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TOC1">
    <w:name w:val="toc 1"/>
    <w:basedOn w:val="a"/>
    <w:next w:val="a"/>
    <w:uiPriority w:val="39"/>
    <w:qFormat/>
    <w:pPr>
      <w:tabs>
        <w:tab w:val="right" w:leader="dot" w:pos="9242"/>
      </w:tabs>
      <w:spacing w:beforeLines="25" w:afterLines="25"/>
      <w:jc w:val="left"/>
    </w:pPr>
    <w:rPr>
      <w:rFonts w:ascii="宋体"/>
      <w:szCs w:val="21"/>
    </w:rPr>
  </w:style>
  <w:style w:type="paragraph" w:styleId="TOC4">
    <w:name w:val="toc 4"/>
    <w:basedOn w:val="a"/>
    <w:next w:val="a"/>
    <w:qFormat/>
    <w:pPr>
      <w:tabs>
        <w:tab w:val="right" w:leader="dot" w:pos="9241"/>
      </w:tabs>
      <w:ind w:firstLineChars="200" w:firstLine="200"/>
      <w:jc w:val="left"/>
    </w:pPr>
    <w:rPr>
      <w:rFonts w:ascii="宋体"/>
      <w:szCs w:val="21"/>
    </w:rPr>
  </w:style>
  <w:style w:type="paragraph" w:styleId="af8">
    <w:name w:val="index heading"/>
    <w:basedOn w:val="a"/>
    <w:next w:val="11"/>
    <w:qFormat/>
    <w:pPr>
      <w:spacing w:before="120"/>
      <w:jc w:val="center"/>
    </w:pPr>
    <w:rPr>
      <w:rFonts w:ascii="Calibri" w:hAnsi="Calibri"/>
      <w:b/>
      <w:bCs/>
      <w:iCs/>
      <w:szCs w:val="20"/>
    </w:rPr>
  </w:style>
  <w:style w:type="paragraph" w:styleId="11">
    <w:name w:val="index 1"/>
    <w:basedOn w:val="a"/>
    <w:next w:val="af9"/>
    <w:qFormat/>
    <w:pPr>
      <w:tabs>
        <w:tab w:val="right" w:leader="dot" w:pos="9299"/>
      </w:tabs>
      <w:jc w:val="left"/>
    </w:pPr>
    <w:rPr>
      <w:rFonts w:ascii="宋体"/>
      <w:szCs w:val="21"/>
    </w:rPr>
  </w:style>
  <w:style w:type="paragraph" w:customStyle="1" w:styleId="af9">
    <w:name w:val="段"/>
    <w:link w:val="CharChar"/>
    <w:qFormat/>
    <w:pPr>
      <w:tabs>
        <w:tab w:val="center" w:pos="4201"/>
        <w:tab w:val="right" w:leader="dot" w:pos="9298"/>
      </w:tabs>
      <w:autoSpaceDE w:val="0"/>
      <w:autoSpaceDN w:val="0"/>
      <w:spacing w:after="160" w:line="259" w:lineRule="auto"/>
      <w:ind w:firstLineChars="200" w:firstLine="420"/>
      <w:jc w:val="both"/>
    </w:pPr>
    <w:rPr>
      <w:rFonts w:ascii="宋体" w:eastAsiaTheme="minorEastAsia"/>
      <w:sz w:val="21"/>
    </w:rPr>
  </w:style>
  <w:style w:type="paragraph" w:styleId="afa">
    <w:name w:val="footnote text"/>
    <w:basedOn w:val="a"/>
    <w:link w:val="afb"/>
    <w:qFormat/>
    <w:pPr>
      <w:tabs>
        <w:tab w:val="left" w:pos="0"/>
      </w:tabs>
      <w:snapToGrid w:val="0"/>
      <w:jc w:val="left"/>
    </w:pPr>
    <w:rPr>
      <w:rFonts w:ascii="宋体"/>
      <w:sz w:val="18"/>
      <w:szCs w:val="18"/>
    </w:rPr>
  </w:style>
  <w:style w:type="paragraph" w:styleId="TOC6">
    <w:name w:val="toc 6"/>
    <w:basedOn w:val="a"/>
    <w:next w:val="a"/>
    <w:qFormat/>
    <w:pPr>
      <w:tabs>
        <w:tab w:val="right" w:leader="dot" w:pos="9241"/>
      </w:tabs>
      <w:ind w:firstLineChars="400" w:firstLine="400"/>
      <w:jc w:val="left"/>
    </w:pPr>
    <w:rPr>
      <w:rFonts w:ascii="宋体"/>
      <w:szCs w:val="21"/>
    </w:rPr>
  </w:style>
  <w:style w:type="paragraph" w:styleId="53">
    <w:name w:val="List 5"/>
    <w:basedOn w:val="43"/>
    <w:qFormat/>
    <w:pPr>
      <w:ind w:left="1702"/>
    </w:pPr>
  </w:style>
  <w:style w:type="paragraph" w:styleId="43">
    <w:name w:val="List 4"/>
    <w:basedOn w:val="31"/>
    <w:qFormat/>
    <w:pPr>
      <w:overflowPunct w:val="0"/>
      <w:autoSpaceDE w:val="0"/>
      <w:autoSpaceDN w:val="0"/>
      <w:adjustRightInd w:val="0"/>
      <w:spacing w:before="0" w:after="180"/>
      <w:ind w:left="1418" w:hanging="284"/>
      <w:textAlignment w:val="baseline"/>
    </w:pPr>
    <w:rPr>
      <w:rFonts w:ascii="Times New Roman" w:hAnsi="Times New Roman"/>
      <w:szCs w:val="20"/>
      <w:lang w:eastAsia="en-US"/>
    </w:rPr>
  </w:style>
  <w:style w:type="paragraph" w:styleId="71">
    <w:name w:val="index 7"/>
    <w:basedOn w:val="a"/>
    <w:next w:val="a"/>
    <w:qFormat/>
    <w:pPr>
      <w:ind w:left="1470" w:hanging="210"/>
      <w:jc w:val="left"/>
    </w:pPr>
    <w:rPr>
      <w:rFonts w:ascii="Calibri" w:hAnsi="Calibri"/>
      <w:szCs w:val="20"/>
    </w:rPr>
  </w:style>
  <w:style w:type="paragraph" w:styleId="91">
    <w:name w:val="index 9"/>
    <w:basedOn w:val="a"/>
    <w:next w:val="a"/>
    <w:qFormat/>
    <w:pPr>
      <w:ind w:left="1890" w:hanging="210"/>
      <w:jc w:val="left"/>
    </w:pPr>
    <w:rPr>
      <w:rFonts w:ascii="Calibri" w:hAnsi="Calibri"/>
      <w:szCs w:val="20"/>
    </w:rPr>
  </w:style>
  <w:style w:type="paragraph" w:styleId="afc">
    <w:name w:val="table of figures"/>
    <w:basedOn w:val="a"/>
    <w:next w:val="a"/>
    <w:uiPriority w:val="99"/>
    <w:qFormat/>
    <w:pPr>
      <w:widowControl/>
      <w:tabs>
        <w:tab w:val="left" w:pos="811"/>
      </w:tabs>
      <w:spacing w:before="60"/>
      <w:ind w:left="811" w:hanging="811"/>
      <w:jc w:val="left"/>
    </w:pPr>
    <w:rPr>
      <w:rFonts w:ascii="Arial" w:eastAsia="MS Mincho" w:hAnsi="Arial"/>
      <w:kern w:val="0"/>
      <w:lang w:val="en-GB" w:eastAsia="en-GB"/>
    </w:rPr>
  </w:style>
  <w:style w:type="paragraph" w:styleId="TOC2">
    <w:name w:val="toc 2"/>
    <w:basedOn w:val="a"/>
    <w:next w:val="a"/>
    <w:uiPriority w:val="39"/>
    <w:qFormat/>
    <w:pPr>
      <w:tabs>
        <w:tab w:val="right" w:leader="dot" w:pos="9242"/>
      </w:tabs>
    </w:pPr>
    <w:rPr>
      <w:rFonts w:ascii="宋体"/>
      <w:szCs w:val="21"/>
    </w:rPr>
  </w:style>
  <w:style w:type="paragraph" w:styleId="TOC9">
    <w:name w:val="toc 9"/>
    <w:basedOn w:val="a"/>
    <w:next w:val="a"/>
    <w:qFormat/>
    <w:pPr>
      <w:ind w:left="1470"/>
      <w:jc w:val="left"/>
    </w:pPr>
    <w:rPr>
      <w:szCs w:val="20"/>
    </w:rPr>
  </w:style>
  <w:style w:type="paragraph" w:styleId="afd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eastAsia="Calibri"/>
      <w:kern w:val="0"/>
      <w:sz w:val="24"/>
      <w:lang w:val="en-GB" w:eastAsia="en-GB"/>
    </w:rPr>
  </w:style>
  <w:style w:type="paragraph" w:styleId="24">
    <w:name w:val="index 2"/>
    <w:basedOn w:val="a"/>
    <w:next w:val="a"/>
    <w:qFormat/>
    <w:pPr>
      <w:ind w:left="420" w:hanging="210"/>
      <w:jc w:val="left"/>
    </w:pPr>
    <w:rPr>
      <w:rFonts w:ascii="Calibri" w:hAnsi="Calibri"/>
      <w:szCs w:val="20"/>
    </w:rPr>
  </w:style>
  <w:style w:type="paragraph" w:styleId="afe">
    <w:name w:val="annotation subject"/>
    <w:basedOn w:val="aa"/>
    <w:next w:val="aa"/>
    <w:link w:val="aff"/>
    <w:semiHidden/>
    <w:qFormat/>
    <w:pPr>
      <w:widowControl/>
      <w:spacing w:before="40"/>
    </w:pPr>
    <w:rPr>
      <w:rFonts w:ascii="Arial" w:eastAsia="MS Mincho" w:hAnsi="Arial"/>
      <w:b/>
      <w:bCs/>
      <w:kern w:val="0"/>
      <w:szCs w:val="20"/>
      <w:lang w:val="en-GB" w:eastAsia="en-GB"/>
    </w:rPr>
  </w:style>
  <w:style w:type="table" w:styleId="aff0">
    <w:name w:val="Table Grid"/>
    <w:basedOn w:val="a1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1">
    <w:name w:val="Strong"/>
    <w:basedOn w:val="a0"/>
    <w:uiPriority w:val="22"/>
    <w:qFormat/>
    <w:rPr>
      <w:b/>
    </w:rPr>
  </w:style>
  <w:style w:type="character" w:styleId="aff2">
    <w:name w:val="endnote reference"/>
    <w:basedOn w:val="a0"/>
    <w:qFormat/>
    <w:rPr>
      <w:vertAlign w:val="superscript"/>
    </w:rPr>
  </w:style>
  <w:style w:type="character" w:styleId="aff3">
    <w:name w:val="page number"/>
    <w:basedOn w:val="a0"/>
    <w:qFormat/>
  </w:style>
  <w:style w:type="character" w:styleId="aff4">
    <w:name w:val="FollowedHyperlink"/>
    <w:basedOn w:val="a0"/>
    <w:qFormat/>
    <w:rPr>
      <w:color w:val="800080"/>
      <w:u w:val="single"/>
    </w:rPr>
  </w:style>
  <w:style w:type="character" w:styleId="aff5">
    <w:name w:val="Emphasis"/>
    <w:qFormat/>
    <w:rPr>
      <w:i/>
      <w:iCs/>
    </w:rPr>
  </w:style>
  <w:style w:type="character" w:styleId="aff6">
    <w:name w:val="Hyperlink"/>
    <w:basedOn w:val="a0"/>
    <w:uiPriority w:val="99"/>
    <w:qFormat/>
    <w:rPr>
      <w:color w:val="0000FF"/>
      <w:spacing w:val="0"/>
      <w:w w:val="100"/>
      <w:szCs w:val="21"/>
      <w:u w:val="single"/>
      <w:lang w:val="en-US" w:eastAsia="zh-CN"/>
    </w:rPr>
  </w:style>
  <w:style w:type="character" w:styleId="aff7">
    <w:name w:val="annotation reference"/>
    <w:basedOn w:val="a0"/>
    <w:qFormat/>
    <w:rPr>
      <w:sz w:val="16"/>
    </w:rPr>
  </w:style>
  <w:style w:type="character" w:styleId="aff8">
    <w:name w:val="footnote reference"/>
    <w:basedOn w:val="a0"/>
    <w:qFormat/>
    <w:rPr>
      <w:vertAlign w:val="superscript"/>
    </w:rPr>
  </w:style>
  <w:style w:type="character" w:customStyle="1" w:styleId="af3">
    <w:name w:val="批注框文本 字符"/>
    <w:basedOn w:val="a0"/>
    <w:link w:val="af2"/>
    <w:qFormat/>
    <w:rPr>
      <w:kern w:val="2"/>
      <w:sz w:val="18"/>
      <w:szCs w:val="18"/>
    </w:rPr>
  </w:style>
  <w:style w:type="paragraph" w:customStyle="1" w:styleId="Doc-title">
    <w:name w:val="Doc-title"/>
    <w:basedOn w:val="a"/>
    <w:next w:val="Doc-text2"/>
    <w:link w:val="Doc-titleCharChar"/>
    <w:qFormat/>
    <w:pPr>
      <w:widowControl/>
      <w:ind w:left="1260" w:hanging="1260"/>
      <w:jc w:val="left"/>
    </w:pPr>
    <w:rPr>
      <w:rFonts w:ascii="Arial" w:eastAsia="MS Mincho" w:hAnsi="Arial"/>
      <w:kern w:val="0"/>
      <w:lang w:val="en-GB" w:eastAsia="en-GB"/>
    </w:rPr>
  </w:style>
  <w:style w:type="paragraph" w:customStyle="1" w:styleId="Doc-text2">
    <w:name w:val="Doc-text2"/>
    <w:basedOn w:val="a"/>
    <w:link w:val="Doc-text2CharChar"/>
    <w:qFormat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/>
      <w:kern w:val="0"/>
      <w:lang w:val="en-GB" w:eastAsia="en-GB"/>
    </w:rPr>
  </w:style>
  <w:style w:type="paragraph" w:styleId="aff9">
    <w:name w:val="List Paragraph"/>
    <w:basedOn w:val="a"/>
    <w:link w:val="affa"/>
    <w:uiPriority w:val="99"/>
    <w:unhideWhenUsed/>
    <w:qFormat/>
    <w:pPr>
      <w:ind w:firstLineChars="200" w:firstLine="420"/>
    </w:pPr>
  </w:style>
  <w:style w:type="character" w:customStyle="1" w:styleId="a9">
    <w:name w:val="文档结构图 字符"/>
    <w:basedOn w:val="a0"/>
    <w:link w:val="a8"/>
    <w:qFormat/>
    <w:rPr>
      <w:rFonts w:ascii="宋体"/>
      <w:kern w:val="2"/>
      <w:sz w:val="18"/>
      <w:szCs w:val="18"/>
    </w:rPr>
  </w:style>
  <w:style w:type="character" w:customStyle="1" w:styleId="10">
    <w:name w:val="标题 1 字符"/>
    <w:basedOn w:val="a0"/>
    <w:link w:val="1"/>
    <w:qFormat/>
    <w:rPr>
      <w:rFonts w:eastAsiaTheme="minorEastAsia"/>
      <w:b/>
      <w:bCs/>
      <w:kern w:val="44"/>
      <w:sz w:val="28"/>
      <w:szCs w:val="44"/>
    </w:rPr>
  </w:style>
  <w:style w:type="character" w:customStyle="1" w:styleId="20">
    <w:name w:val="标题 2 字符"/>
    <w:basedOn w:val="a0"/>
    <w:link w:val="2"/>
    <w:qFormat/>
    <w:rPr>
      <w:rFonts w:ascii="Arial" w:eastAsia="宋体" w:hAnsi="Arial"/>
      <w:sz w:val="24"/>
      <w:szCs w:val="32"/>
      <w:lang w:val="en-GB"/>
    </w:rPr>
  </w:style>
  <w:style w:type="character" w:customStyle="1" w:styleId="30">
    <w:name w:val="标题 3 字符"/>
    <w:basedOn w:val="a0"/>
    <w:link w:val="3"/>
    <w:qFormat/>
    <w:rPr>
      <w:b/>
      <w:bCs/>
      <w:kern w:val="2"/>
      <w:sz w:val="32"/>
      <w:szCs w:val="32"/>
    </w:rPr>
  </w:style>
  <w:style w:type="character" w:customStyle="1" w:styleId="40">
    <w:name w:val="标题 4 字符"/>
    <w:basedOn w:val="a0"/>
    <w:link w:val="4"/>
    <w:qFormat/>
    <w:rPr>
      <w:rFonts w:ascii="Arial" w:eastAsia="黑体" w:hAnsi="Arial"/>
      <w:b/>
      <w:kern w:val="2"/>
      <w:sz w:val="28"/>
      <w:szCs w:val="24"/>
    </w:rPr>
  </w:style>
  <w:style w:type="character" w:customStyle="1" w:styleId="50">
    <w:name w:val="标题 5 字符"/>
    <w:basedOn w:val="a0"/>
    <w:link w:val="5"/>
    <w:qFormat/>
    <w:rPr>
      <w:b/>
      <w:kern w:val="2"/>
      <w:sz w:val="28"/>
      <w:szCs w:val="24"/>
    </w:rPr>
  </w:style>
  <w:style w:type="character" w:customStyle="1" w:styleId="60">
    <w:name w:val="标题 6 字符"/>
    <w:basedOn w:val="a0"/>
    <w:link w:val="6"/>
    <w:qFormat/>
    <w:rPr>
      <w:rFonts w:ascii="Arial" w:eastAsia="黑体" w:hAnsi="Arial"/>
      <w:b/>
      <w:kern w:val="2"/>
      <w:sz w:val="24"/>
      <w:szCs w:val="24"/>
    </w:rPr>
  </w:style>
  <w:style w:type="character" w:customStyle="1" w:styleId="70">
    <w:name w:val="标题 7 字符"/>
    <w:basedOn w:val="a0"/>
    <w:link w:val="7"/>
    <w:qFormat/>
    <w:rPr>
      <w:b/>
      <w:kern w:val="2"/>
      <w:sz w:val="24"/>
      <w:szCs w:val="24"/>
    </w:rPr>
  </w:style>
  <w:style w:type="character" w:customStyle="1" w:styleId="80">
    <w:name w:val="标题 8 字符"/>
    <w:basedOn w:val="a0"/>
    <w:link w:val="8"/>
    <w:qFormat/>
    <w:rPr>
      <w:rFonts w:ascii="Arial" w:eastAsia="黑体" w:hAnsi="Arial"/>
      <w:kern w:val="2"/>
      <w:sz w:val="24"/>
      <w:szCs w:val="24"/>
    </w:rPr>
  </w:style>
  <w:style w:type="character" w:customStyle="1" w:styleId="90">
    <w:name w:val="标题 9 字符"/>
    <w:basedOn w:val="a0"/>
    <w:link w:val="9"/>
    <w:qFormat/>
    <w:rPr>
      <w:rFonts w:ascii="Arial" w:eastAsia="黑体" w:hAnsi="Arial"/>
      <w:kern w:val="2"/>
      <w:sz w:val="21"/>
      <w:szCs w:val="24"/>
    </w:rPr>
  </w:style>
  <w:style w:type="character" w:customStyle="1" w:styleId="CharChar5">
    <w:name w:val="Char Char5"/>
    <w:qFormat/>
    <w:rPr>
      <w:rFonts w:ascii="Arial" w:eastAsia="MS Mincho" w:hAnsi="Arial" w:cs="Arial"/>
      <w:bCs/>
      <w:sz w:val="24"/>
      <w:szCs w:val="28"/>
      <w:lang w:val="en-GB" w:eastAsia="en-GB" w:bidi="ar-SA"/>
    </w:rPr>
  </w:style>
  <w:style w:type="character" w:customStyle="1" w:styleId="ComeBackCharChar">
    <w:name w:val="ComeBack Char Char"/>
    <w:basedOn w:val="Doc-text2Char"/>
    <w:link w:val="ComeBack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Doc-text2Char">
    <w:name w:val="Doc-text2 Char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ComeBack">
    <w:name w:val="ComeBack"/>
    <w:basedOn w:val="Doc-text2"/>
    <w:next w:val="Doc-text2"/>
    <w:link w:val="ComeBackCharChar"/>
    <w:qFormat/>
    <w:pPr>
      <w:tabs>
        <w:tab w:val="left" w:pos="1259"/>
      </w:tabs>
      <w:ind w:left="1619" w:hanging="360"/>
    </w:pPr>
  </w:style>
  <w:style w:type="character" w:customStyle="1" w:styleId="BoldCommentsChar">
    <w:name w:val="Bold Comments Char"/>
    <w:link w:val="BoldComments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BoldComments">
    <w:name w:val="Bold Comments"/>
    <w:basedOn w:val="SubHeading"/>
    <w:link w:val="BoldCommentsChar"/>
    <w:qFormat/>
  </w:style>
  <w:style w:type="paragraph" w:customStyle="1" w:styleId="SubHeading">
    <w:name w:val="SubHeading"/>
    <w:basedOn w:val="a"/>
    <w:next w:val="Doc-title"/>
    <w:link w:val="SubHeadingCharChar"/>
    <w:qFormat/>
    <w:pPr>
      <w:widowControl/>
      <w:spacing w:before="240" w:after="60"/>
      <w:jc w:val="left"/>
      <w:outlineLvl w:val="8"/>
    </w:pPr>
    <w:rPr>
      <w:rFonts w:ascii="Arial" w:eastAsia="MS Mincho" w:hAnsi="Arial"/>
      <w:b/>
      <w:kern w:val="0"/>
      <w:lang w:val="en-GB" w:eastAsia="en-GB"/>
    </w:rPr>
  </w:style>
  <w:style w:type="character" w:customStyle="1" w:styleId="THChar">
    <w:name w:val="TH Char"/>
    <w:link w:val="TH"/>
    <w:qFormat/>
    <w:rPr>
      <w:rFonts w:ascii="Arial" w:eastAsia="Batang" w:hAnsi="Arial"/>
      <w:b/>
      <w:color w:val="0000FF"/>
      <w:kern w:val="2"/>
      <w:lang w:eastAsia="en-US"/>
    </w:rPr>
  </w:style>
  <w:style w:type="paragraph" w:customStyle="1" w:styleId="TH">
    <w:name w:val="TH"/>
    <w:basedOn w:val="a"/>
    <w:link w:val="THChar"/>
    <w:qFormat/>
    <w:pPr>
      <w:keepNext/>
      <w:keepLines/>
      <w:widowControl/>
      <w:spacing w:before="60" w:after="180"/>
      <w:jc w:val="center"/>
    </w:pPr>
    <w:rPr>
      <w:rFonts w:ascii="Arial" w:eastAsia="Batang" w:hAnsi="Arial"/>
      <w:b/>
      <w:color w:val="0000FF"/>
      <w:szCs w:val="20"/>
      <w:lang w:eastAsia="en-US"/>
    </w:rPr>
  </w:style>
  <w:style w:type="character" w:customStyle="1" w:styleId="a7">
    <w:name w:val="题注 字符"/>
    <w:link w:val="a6"/>
    <w:uiPriority w:val="99"/>
    <w:qFormat/>
    <w:rPr>
      <w:rFonts w:ascii="Arial" w:eastAsia="黑体" w:hAnsi="Arial" w:cs="Arial"/>
      <w:kern w:val="2"/>
    </w:rPr>
  </w:style>
  <w:style w:type="character" w:customStyle="1" w:styleId="3CharChar">
    <w:name w:val="标题 3 Char Char"/>
    <w:basedOn w:val="a0"/>
    <w:qFormat/>
    <w:rPr>
      <w:b/>
      <w:bCs/>
      <w:kern w:val="2"/>
      <w:sz w:val="32"/>
      <w:szCs w:val="32"/>
    </w:rPr>
  </w:style>
  <w:style w:type="character" w:customStyle="1" w:styleId="aff">
    <w:name w:val="批注主题 字符"/>
    <w:basedOn w:val="Char"/>
    <w:link w:val="afe"/>
    <w:semiHidden/>
    <w:qFormat/>
    <w:rPr>
      <w:rFonts w:ascii="Arial" w:eastAsia="MS Mincho" w:hAnsi="Arial"/>
      <w:b/>
      <w:bCs/>
      <w:lang w:val="en-GB" w:eastAsia="en-GB"/>
    </w:rPr>
  </w:style>
  <w:style w:type="character" w:customStyle="1" w:styleId="Char">
    <w:name w:val="批注文字 Char"/>
    <w:basedOn w:val="a0"/>
    <w:qFormat/>
    <w:rPr>
      <w:rFonts w:eastAsia="MS Mincho"/>
      <w:lang w:val="en-GB"/>
    </w:rPr>
  </w:style>
  <w:style w:type="character" w:customStyle="1" w:styleId="B1Char1">
    <w:name w:val="B1 Char1"/>
    <w:link w:val="B1"/>
    <w:qFormat/>
    <w:locked/>
    <w:rPr>
      <w:lang w:val="en-GB" w:eastAsia="ja-JP"/>
    </w:rPr>
  </w:style>
  <w:style w:type="paragraph" w:customStyle="1" w:styleId="B1">
    <w:name w:val="B1"/>
    <w:basedOn w:val="a3"/>
    <w:link w:val="B1Char1"/>
    <w:qFormat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jc w:val="left"/>
      <w:textAlignment w:val="baseline"/>
    </w:pPr>
    <w:rPr>
      <w:kern w:val="0"/>
      <w:szCs w:val="20"/>
      <w:lang w:val="en-GB" w:eastAsia="ja-JP"/>
    </w:rPr>
  </w:style>
  <w:style w:type="character" w:customStyle="1" w:styleId="EmailDiscussionChar">
    <w:name w:val="EmailDiscussion Char"/>
    <w:qFormat/>
    <w:rPr>
      <w:rFonts w:ascii="Arial" w:eastAsia="MS Mincho" w:hAnsi="Arial"/>
      <w:b/>
      <w:szCs w:val="24"/>
      <w:lang w:val="en-GB" w:eastAsia="en-GB" w:bidi="ar-SA"/>
    </w:rPr>
  </w:style>
  <w:style w:type="character" w:customStyle="1" w:styleId="InternalChar">
    <w:name w:val="Internal Char"/>
    <w:link w:val="Internal"/>
    <w:qFormat/>
    <w:rPr>
      <w:rFonts w:ascii="Arial" w:eastAsia="MS Mincho" w:hAnsi="Arial"/>
      <w:i/>
      <w:color w:val="333399"/>
      <w:sz w:val="18"/>
      <w:szCs w:val="24"/>
      <w:lang w:val="en-GB" w:eastAsia="en-GB"/>
    </w:rPr>
  </w:style>
  <w:style w:type="paragraph" w:customStyle="1" w:styleId="Internal">
    <w:name w:val="Internal"/>
    <w:basedOn w:val="Comments"/>
    <w:link w:val="InternalChar"/>
    <w:qFormat/>
    <w:rPr>
      <w:color w:val="333399"/>
    </w:rPr>
  </w:style>
  <w:style w:type="paragraph" w:customStyle="1" w:styleId="Comments">
    <w:name w:val="Comments"/>
    <w:basedOn w:val="a"/>
    <w:link w:val="CommentsCharChar"/>
    <w:qFormat/>
    <w:pPr>
      <w:widowControl/>
      <w:spacing w:before="40"/>
      <w:jc w:val="left"/>
    </w:pPr>
    <w:rPr>
      <w:rFonts w:ascii="Arial" w:eastAsia="MS Mincho" w:hAnsi="Arial"/>
      <w:i/>
      <w:kern w:val="0"/>
      <w:sz w:val="18"/>
      <w:lang w:val="en-GB" w:eastAsia="en-GB"/>
    </w:rPr>
  </w:style>
  <w:style w:type="character" w:customStyle="1" w:styleId="CharChar7">
    <w:name w:val="Char Char7"/>
    <w:qFormat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CommentsCharChar">
    <w:name w:val="Comments Char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harChar">
    <w:name w:val="段 Char Char"/>
    <w:basedOn w:val="a0"/>
    <w:link w:val="af9"/>
    <w:qFormat/>
    <w:rPr>
      <w:rFonts w:ascii="宋体"/>
      <w:sz w:val="21"/>
    </w:rPr>
  </w:style>
  <w:style w:type="character" w:customStyle="1" w:styleId="SubHeadingChar">
    <w:name w:val="SubHeading Char"/>
    <w:qFormat/>
    <w:rPr>
      <w:rFonts w:ascii="Arial" w:eastAsia="MS Mincho" w:hAnsi="Arial"/>
      <w:b/>
      <w:szCs w:val="24"/>
      <w:lang w:val="en-GB" w:eastAsia="en-GB" w:bidi="ar-SA"/>
    </w:rPr>
  </w:style>
  <w:style w:type="character" w:customStyle="1" w:styleId="TALChar">
    <w:name w:val="TAL Char"/>
    <w:link w:val="TAL"/>
    <w:qFormat/>
    <w:rPr>
      <w:rFonts w:ascii="Arial" w:eastAsia="MS Mincho" w:hAnsi="Arial" w:cs="Arial"/>
      <w:sz w:val="18"/>
      <w:szCs w:val="18"/>
      <w:lang w:val="en-GB"/>
    </w:rPr>
  </w:style>
  <w:style w:type="paragraph" w:customStyle="1" w:styleId="TAL">
    <w:name w:val="TAL"/>
    <w:basedOn w:val="a"/>
    <w:link w:val="TALChar"/>
    <w:qFormat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eastAsia="MS Mincho" w:hAnsi="Arial" w:cs="Arial"/>
      <w:kern w:val="0"/>
      <w:sz w:val="18"/>
      <w:szCs w:val="18"/>
      <w:lang w:val="en-GB"/>
    </w:rPr>
  </w:style>
  <w:style w:type="character" w:customStyle="1" w:styleId="B2Char">
    <w:name w:val="B2 Char"/>
    <w:link w:val="B2"/>
    <w:qFormat/>
    <w:rPr>
      <w:rFonts w:eastAsia="MS Mincho"/>
      <w:lang w:val="en-GB" w:eastAsia="ja-JP"/>
    </w:rPr>
  </w:style>
  <w:style w:type="paragraph" w:customStyle="1" w:styleId="B2">
    <w:name w:val="B2"/>
    <w:basedOn w:val="21"/>
    <w:link w:val="B2Char"/>
    <w:qFormat/>
    <w:pPr>
      <w:widowControl/>
      <w:overflowPunct w:val="0"/>
      <w:autoSpaceDE w:val="0"/>
      <w:autoSpaceDN w:val="0"/>
      <w:adjustRightInd w:val="0"/>
      <w:spacing w:after="180"/>
      <w:ind w:leftChars="0" w:left="851" w:firstLineChars="0" w:hanging="284"/>
      <w:jc w:val="left"/>
      <w:textAlignment w:val="baseline"/>
    </w:pPr>
    <w:rPr>
      <w:rFonts w:eastAsia="MS Mincho"/>
      <w:kern w:val="0"/>
      <w:szCs w:val="20"/>
      <w:lang w:val="en-GB" w:eastAsia="ja-JP"/>
    </w:rPr>
  </w:style>
  <w:style w:type="character" w:customStyle="1" w:styleId="ZGSM">
    <w:name w:val="ZGSM"/>
    <w:qFormat/>
  </w:style>
  <w:style w:type="character" w:customStyle="1" w:styleId="Doc-titleChar">
    <w:name w:val="Doc-title Char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1CharChar">
    <w:name w:val="标题 1 Char Char"/>
    <w:basedOn w:val="a0"/>
    <w:qFormat/>
    <w:rPr>
      <w:b/>
      <w:bCs/>
      <w:kern w:val="44"/>
      <w:sz w:val="44"/>
      <w:szCs w:val="44"/>
    </w:rPr>
  </w:style>
  <w:style w:type="character" w:customStyle="1" w:styleId="Doc-titleCharChar">
    <w:name w:val="Doc-title Char Char"/>
    <w:basedOn w:val="a0"/>
    <w:link w:val="Doc-title"/>
    <w:qFormat/>
    <w:rPr>
      <w:rFonts w:ascii="Arial" w:eastAsia="MS Mincho" w:hAnsi="Arial"/>
      <w:szCs w:val="24"/>
      <w:lang w:val="en-GB" w:eastAsia="en-GB"/>
    </w:rPr>
  </w:style>
  <w:style w:type="character" w:customStyle="1" w:styleId="emailstyle20">
    <w:name w:val="emailstyle20"/>
    <w:semiHidden/>
    <w:qFormat/>
    <w:rPr>
      <w:rFonts w:ascii="Arial" w:hAnsi="Arial" w:cs="Arial" w:hint="default"/>
      <w:color w:val="auto"/>
      <w:sz w:val="20"/>
      <w:szCs w:val="20"/>
    </w:rPr>
  </w:style>
  <w:style w:type="character" w:customStyle="1" w:styleId="af5">
    <w:name w:val="页脚 字符"/>
    <w:link w:val="af4"/>
    <w:uiPriority w:val="99"/>
    <w:qFormat/>
    <w:rPr>
      <w:kern w:val="2"/>
      <w:sz w:val="18"/>
      <w:szCs w:val="18"/>
    </w:rPr>
  </w:style>
  <w:style w:type="character" w:styleId="affb">
    <w:name w:val="Placeholder Text"/>
    <w:uiPriority w:val="99"/>
    <w:semiHidden/>
    <w:qFormat/>
    <w:rPr>
      <w:color w:val="808080"/>
    </w:rPr>
  </w:style>
  <w:style w:type="character" w:customStyle="1" w:styleId="CharChar0">
    <w:name w:val="附录公式 Char Char"/>
    <w:basedOn w:val="CharChar"/>
    <w:link w:val="affc"/>
    <w:qFormat/>
    <w:rPr>
      <w:rFonts w:ascii="宋体"/>
      <w:sz w:val="21"/>
    </w:rPr>
  </w:style>
  <w:style w:type="paragraph" w:customStyle="1" w:styleId="affc">
    <w:name w:val="附录公式"/>
    <w:basedOn w:val="af9"/>
    <w:next w:val="af9"/>
    <w:link w:val="CharChar0"/>
    <w:qFormat/>
  </w:style>
  <w:style w:type="character" w:customStyle="1" w:styleId="af">
    <w:name w:val="纯文本 字符"/>
    <w:basedOn w:val="a0"/>
    <w:link w:val="ae"/>
    <w:uiPriority w:val="99"/>
    <w:qFormat/>
    <w:rPr>
      <w:rFonts w:ascii="Consolas" w:eastAsia="Calibri" w:hAnsi="Consolas"/>
      <w:sz w:val="21"/>
      <w:szCs w:val="21"/>
      <w:lang w:eastAsia="en-US"/>
    </w:rPr>
  </w:style>
  <w:style w:type="character" w:customStyle="1" w:styleId="CharChar1">
    <w:name w:val="首示例 Char Char"/>
    <w:basedOn w:val="a0"/>
    <w:link w:val="affd"/>
    <w:qFormat/>
    <w:rPr>
      <w:rFonts w:ascii="宋体" w:hAnsi="宋体"/>
      <w:kern w:val="2"/>
      <w:sz w:val="18"/>
      <w:szCs w:val="18"/>
    </w:rPr>
  </w:style>
  <w:style w:type="paragraph" w:customStyle="1" w:styleId="affd">
    <w:name w:val="首示例"/>
    <w:next w:val="af9"/>
    <w:link w:val="CharChar1"/>
    <w:qFormat/>
    <w:pPr>
      <w:tabs>
        <w:tab w:val="left" w:pos="360"/>
      </w:tabs>
      <w:spacing w:after="160" w:line="259" w:lineRule="auto"/>
    </w:pPr>
    <w:rPr>
      <w:rFonts w:ascii="宋体" w:eastAsiaTheme="minorEastAsia" w:hAnsi="宋体"/>
      <w:kern w:val="2"/>
      <w:sz w:val="18"/>
      <w:szCs w:val="18"/>
    </w:rPr>
  </w:style>
  <w:style w:type="character" w:customStyle="1" w:styleId="SubHeadingCharChar">
    <w:name w:val="SubHeading Char Char"/>
    <w:link w:val="SubHeading"/>
    <w:qFormat/>
    <w:rPr>
      <w:rFonts w:ascii="Arial" w:eastAsia="MS Mincho" w:hAnsi="Arial"/>
      <w:b/>
      <w:szCs w:val="24"/>
      <w:lang w:val="en-GB" w:eastAsia="en-GB"/>
    </w:rPr>
  </w:style>
  <w:style w:type="character" w:customStyle="1" w:styleId="affe">
    <w:name w:val="发布"/>
    <w:basedOn w:val="a0"/>
    <w:qFormat/>
    <w:rPr>
      <w:rFonts w:ascii="黑体" w:eastAsia="黑体"/>
      <w:spacing w:val="85"/>
      <w:w w:val="100"/>
      <w:position w:val="3"/>
      <w:sz w:val="28"/>
      <w:szCs w:val="28"/>
    </w:rPr>
  </w:style>
  <w:style w:type="character" w:customStyle="1" w:styleId="CharChar6">
    <w:name w:val="Char Char6"/>
    <w:qFormat/>
    <w:rPr>
      <w:rFonts w:ascii="Arial" w:eastAsia="MS Mincho" w:hAnsi="Arial" w:cs="Arial"/>
      <w:bCs/>
      <w:sz w:val="26"/>
      <w:szCs w:val="26"/>
      <w:lang w:val="en-GB" w:eastAsia="en-GB" w:bidi="ar-SA"/>
    </w:rPr>
  </w:style>
  <w:style w:type="character" w:customStyle="1" w:styleId="B3Char2">
    <w:name w:val="B3 Char2"/>
    <w:link w:val="B3"/>
    <w:qFormat/>
    <w:rPr>
      <w:rFonts w:eastAsia="Malgun Gothic"/>
      <w:lang w:eastAsia="en-US"/>
    </w:rPr>
  </w:style>
  <w:style w:type="paragraph" w:customStyle="1" w:styleId="B3">
    <w:name w:val="B3"/>
    <w:basedOn w:val="31"/>
    <w:link w:val="B3Char2"/>
    <w:qFormat/>
    <w:pPr>
      <w:spacing w:before="0" w:after="180"/>
      <w:ind w:left="1135" w:hanging="284"/>
    </w:pPr>
    <w:rPr>
      <w:rFonts w:ascii="Times New Roman" w:eastAsia="Malgun Gothic" w:hAnsi="Times New Roman"/>
      <w:szCs w:val="20"/>
      <w:lang w:val="en-US" w:eastAsia="en-US"/>
    </w:rPr>
  </w:style>
  <w:style w:type="character" w:customStyle="1" w:styleId="ad">
    <w:name w:val="正文文本 字符"/>
    <w:basedOn w:val="a0"/>
    <w:link w:val="ac"/>
    <w:qFormat/>
    <w:rPr>
      <w:rFonts w:ascii="Arial" w:eastAsia="MS Mincho" w:hAnsi="Arial"/>
      <w:szCs w:val="24"/>
      <w:lang w:val="en-GB" w:eastAsia="en-GB"/>
    </w:rPr>
  </w:style>
  <w:style w:type="character" w:customStyle="1" w:styleId="DoclistChar">
    <w:name w:val="Doc list Char"/>
    <w:basedOn w:val="Doc-titleChar"/>
    <w:link w:val="Doclist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Doclist">
    <w:name w:val="Doc list"/>
    <w:basedOn w:val="Doc-title"/>
    <w:link w:val="DoclistChar"/>
    <w:qFormat/>
    <w:pPr>
      <w:spacing w:before="60"/>
      <w:ind w:left="1259" w:hanging="1259"/>
    </w:pPr>
  </w:style>
  <w:style w:type="character" w:customStyle="1" w:styleId="EmailDiscussionCharChar">
    <w:name w:val="EmailDiscussion Char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EmailDiscussion">
    <w:name w:val="EmailDiscussion"/>
    <w:basedOn w:val="a"/>
    <w:next w:val="EmailDiscussion2"/>
    <w:link w:val="EmailDiscussionCharChar"/>
    <w:qFormat/>
    <w:pPr>
      <w:widowControl/>
      <w:tabs>
        <w:tab w:val="left" w:pos="1619"/>
      </w:tabs>
      <w:spacing w:before="40"/>
      <w:ind w:left="726" w:hanging="363"/>
      <w:jc w:val="left"/>
    </w:pPr>
    <w:rPr>
      <w:rFonts w:ascii="Arial" w:eastAsia="MS Mincho" w:hAnsi="Arial"/>
      <w:b/>
      <w:kern w:val="0"/>
      <w:lang w:val="en-GB" w:eastAsia="en-GB"/>
    </w:rPr>
  </w:style>
  <w:style w:type="paragraph" w:customStyle="1" w:styleId="EmailDiscussion2">
    <w:name w:val="EmailDiscussion2"/>
    <w:basedOn w:val="Doc-text2"/>
    <w:qFormat/>
  </w:style>
  <w:style w:type="character" w:customStyle="1" w:styleId="af7">
    <w:name w:val="页眉 字符"/>
    <w:link w:val="af6"/>
    <w:uiPriority w:val="99"/>
    <w:qFormat/>
    <w:rPr>
      <w:kern w:val="2"/>
      <w:sz w:val="18"/>
      <w:szCs w:val="18"/>
    </w:rPr>
  </w:style>
  <w:style w:type="character" w:customStyle="1" w:styleId="Doc-text2CharChar">
    <w:name w:val="Doc-text2 Char Char"/>
    <w:basedOn w:val="a0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TALCar">
    <w:name w:val="TAL Car"/>
    <w:qFormat/>
    <w:rPr>
      <w:rFonts w:ascii="Arial" w:eastAsia="Times New Roman" w:hAnsi="Arial"/>
      <w:sz w:val="18"/>
      <w:lang w:val="en-GB"/>
    </w:rPr>
  </w:style>
  <w:style w:type="character" w:customStyle="1" w:styleId="CommentsChar">
    <w:name w:val="Comments Char"/>
    <w:qFormat/>
    <w:rPr>
      <w:rFonts w:ascii="Arial" w:eastAsia="MS Mincho" w:hAnsi="Arial"/>
      <w:i/>
      <w:sz w:val="18"/>
      <w:szCs w:val="24"/>
      <w:lang w:val="en-GB" w:eastAsia="en-GB" w:bidi="ar-SA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160" w:line="259" w:lineRule="auto"/>
      <w:ind w:right="28"/>
      <w:jc w:val="right"/>
      <w:textAlignment w:val="baseline"/>
    </w:pPr>
    <w:rPr>
      <w:rFonts w:ascii="Arial" w:eastAsia="MS Mincho" w:hAnsi="Arial"/>
      <w:i/>
      <w:lang w:eastAsia="en-US"/>
    </w:rPr>
  </w:style>
  <w:style w:type="paragraph" w:customStyle="1" w:styleId="afff">
    <w:name w:val="其他发布部门"/>
    <w:basedOn w:val="afff0"/>
    <w:qFormat/>
    <w:pPr>
      <w:spacing w:line="0" w:lineRule="atLeast"/>
    </w:pPr>
    <w:rPr>
      <w:rFonts w:ascii="黑体" w:eastAsia="黑体"/>
      <w:b w:val="0"/>
    </w:rPr>
  </w:style>
  <w:style w:type="paragraph" w:customStyle="1" w:styleId="afff0">
    <w:name w:val="发布部门"/>
    <w:next w:val="af9"/>
    <w:qFormat/>
    <w:pPr>
      <w:spacing w:after="160" w:line="259" w:lineRule="auto"/>
      <w:jc w:val="center"/>
    </w:pPr>
    <w:rPr>
      <w:rFonts w:ascii="宋体" w:eastAsiaTheme="minorEastAsia"/>
      <w:b/>
      <w:spacing w:val="20"/>
      <w:w w:val="135"/>
      <w:sz w:val="28"/>
    </w:rPr>
  </w:style>
  <w:style w:type="paragraph" w:customStyle="1" w:styleId="afff1">
    <w:name w:val="示例"/>
    <w:next w:val="afff2"/>
    <w:qFormat/>
    <w:pPr>
      <w:widowControl w:val="0"/>
      <w:spacing w:after="160" w:line="259" w:lineRule="auto"/>
      <w:ind w:left="360" w:hanging="360"/>
      <w:jc w:val="both"/>
    </w:pPr>
    <w:rPr>
      <w:rFonts w:ascii="宋体" w:eastAsiaTheme="minorEastAsia"/>
      <w:sz w:val="18"/>
      <w:szCs w:val="18"/>
    </w:rPr>
  </w:style>
  <w:style w:type="paragraph" w:customStyle="1" w:styleId="afff2">
    <w:name w:val="示例内容"/>
    <w:qFormat/>
    <w:pPr>
      <w:spacing w:after="160" w:line="259" w:lineRule="auto"/>
      <w:ind w:firstLineChars="200" w:firstLine="200"/>
    </w:pPr>
    <w:rPr>
      <w:rFonts w:ascii="宋体" w:eastAsiaTheme="minorEastAsia"/>
      <w:sz w:val="18"/>
      <w:szCs w:val="18"/>
    </w:rPr>
  </w:style>
  <w:style w:type="paragraph" w:customStyle="1" w:styleId="afff3">
    <w:name w:val="附录数字编号列项（二级）"/>
    <w:qFormat/>
    <w:pPr>
      <w:tabs>
        <w:tab w:val="left" w:pos="363"/>
        <w:tab w:val="left" w:pos="840"/>
      </w:tabs>
      <w:spacing w:after="160" w:line="259" w:lineRule="auto"/>
      <w:ind w:firstLine="363"/>
    </w:pPr>
    <w:rPr>
      <w:rFonts w:ascii="宋体" w:eastAsiaTheme="minorEastAsia"/>
      <w:sz w:val="21"/>
    </w:rPr>
  </w:style>
  <w:style w:type="paragraph" w:customStyle="1" w:styleId="afff4">
    <w:name w:val="标准书眉_奇数页"/>
    <w:next w:val="a"/>
    <w:qFormat/>
    <w:pPr>
      <w:tabs>
        <w:tab w:val="center" w:pos="4154"/>
        <w:tab w:val="right" w:pos="8306"/>
      </w:tabs>
      <w:spacing w:after="220" w:line="259" w:lineRule="auto"/>
      <w:jc w:val="right"/>
    </w:pPr>
    <w:rPr>
      <w:rFonts w:ascii="黑体" w:eastAsia="黑体"/>
      <w:sz w:val="21"/>
      <w:szCs w:val="21"/>
    </w:rPr>
  </w:style>
  <w:style w:type="paragraph" w:customStyle="1" w:styleId="afff5">
    <w:name w:val="列项◆（三级）"/>
    <w:basedOn w:val="a"/>
    <w:qFormat/>
    <w:pPr>
      <w:tabs>
        <w:tab w:val="left" w:pos="1260"/>
        <w:tab w:val="left" w:pos="1678"/>
      </w:tabs>
      <w:ind w:left="1259" w:hanging="419"/>
    </w:pPr>
    <w:rPr>
      <w:rFonts w:ascii="宋体"/>
      <w:szCs w:val="21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MS Mincho" w:hAnsi="Arial"/>
      <w:lang w:eastAsia="en-US"/>
    </w:rPr>
  </w:style>
  <w:style w:type="paragraph" w:customStyle="1" w:styleId="afff6">
    <w:name w:val="三级条标题"/>
    <w:basedOn w:val="afff7"/>
    <w:next w:val="af9"/>
    <w:qFormat/>
    <w:pPr>
      <w:outlineLvl w:val="4"/>
    </w:pPr>
  </w:style>
  <w:style w:type="paragraph" w:customStyle="1" w:styleId="afff7">
    <w:name w:val="二级条标题"/>
    <w:basedOn w:val="afff8"/>
    <w:next w:val="af9"/>
    <w:qFormat/>
    <w:pPr>
      <w:spacing w:beforeLines="0" w:afterLines="0"/>
      <w:outlineLvl w:val="3"/>
    </w:pPr>
  </w:style>
  <w:style w:type="paragraph" w:customStyle="1" w:styleId="afff8">
    <w:name w:val="一级条标题"/>
    <w:next w:val="af9"/>
    <w:qFormat/>
    <w:pPr>
      <w:spacing w:beforeLines="50" w:afterLines="50" w:after="160" w:line="259" w:lineRule="auto"/>
      <w:outlineLvl w:val="2"/>
    </w:pPr>
    <w:rPr>
      <w:rFonts w:ascii="黑体" w:eastAsia="黑体"/>
      <w:sz w:val="21"/>
      <w:szCs w:val="21"/>
    </w:rPr>
  </w:style>
  <w:style w:type="paragraph" w:customStyle="1" w:styleId="EX">
    <w:name w:val="EX"/>
    <w:basedOn w:val="a"/>
    <w:qFormat/>
    <w:pPr>
      <w:keepLines/>
      <w:widowControl/>
      <w:overflowPunct w:val="0"/>
      <w:autoSpaceDE w:val="0"/>
      <w:autoSpaceDN w:val="0"/>
      <w:adjustRightInd w:val="0"/>
      <w:spacing w:after="180"/>
      <w:ind w:left="1702" w:hanging="1418"/>
      <w:jc w:val="left"/>
      <w:textAlignment w:val="baseline"/>
    </w:pPr>
    <w:rPr>
      <w:rFonts w:eastAsia="MS Mincho"/>
      <w:kern w:val="0"/>
      <w:szCs w:val="20"/>
      <w:lang w:val="en-GB" w:eastAsia="en-US"/>
    </w:rPr>
  </w:style>
  <w:style w:type="paragraph" w:customStyle="1" w:styleId="afff9">
    <w:name w:val="附录一级条标题"/>
    <w:basedOn w:val="afffa"/>
    <w:next w:val="af9"/>
    <w:qFormat/>
    <w:pPr>
      <w:tabs>
        <w:tab w:val="left" w:pos="720"/>
      </w:tabs>
      <w:autoSpaceDN w:val="0"/>
      <w:spacing w:beforeLines="50" w:afterLines="50"/>
      <w:ind w:left="720" w:hanging="720"/>
      <w:outlineLvl w:val="2"/>
    </w:pPr>
  </w:style>
  <w:style w:type="paragraph" w:customStyle="1" w:styleId="afffa">
    <w:name w:val="附录章标题"/>
    <w:next w:val="af9"/>
    <w:qFormat/>
    <w:pPr>
      <w:tabs>
        <w:tab w:val="left" w:pos="360"/>
        <w:tab w:val="left" w:pos="575"/>
      </w:tabs>
      <w:wordWrap w:val="0"/>
      <w:overflowPunct w:val="0"/>
      <w:autoSpaceDE w:val="0"/>
      <w:spacing w:beforeLines="100" w:afterLines="100" w:after="160" w:line="259" w:lineRule="auto"/>
      <w:ind w:left="575" w:hanging="575"/>
      <w:jc w:val="both"/>
      <w:textAlignment w:val="baseline"/>
      <w:outlineLvl w:val="1"/>
    </w:pPr>
    <w:rPr>
      <w:rFonts w:ascii="黑体" w:eastAsia="黑体"/>
      <w:kern w:val="21"/>
      <w:sz w:val="21"/>
    </w:rPr>
  </w:style>
  <w:style w:type="paragraph" w:customStyle="1" w:styleId="afffb">
    <w:name w:val="四级条标题"/>
    <w:basedOn w:val="afff6"/>
    <w:next w:val="af9"/>
    <w:qFormat/>
    <w:pPr>
      <w:outlineLvl w:val="5"/>
    </w:pPr>
  </w:style>
  <w:style w:type="character" w:customStyle="1" w:styleId="afb">
    <w:name w:val="脚注文本 字符"/>
    <w:basedOn w:val="a0"/>
    <w:link w:val="afa"/>
    <w:qFormat/>
    <w:rPr>
      <w:rFonts w:ascii="宋体"/>
      <w:kern w:val="2"/>
      <w:sz w:val="18"/>
      <w:szCs w:val="18"/>
    </w:rPr>
  </w:style>
  <w:style w:type="paragraph" w:customStyle="1" w:styleId="afffc">
    <w:name w:val="章标题"/>
    <w:next w:val="af9"/>
    <w:qFormat/>
    <w:pPr>
      <w:spacing w:beforeLines="100" w:afterLines="100" w:after="160" w:line="259" w:lineRule="auto"/>
      <w:jc w:val="both"/>
      <w:outlineLvl w:val="1"/>
    </w:pPr>
    <w:rPr>
      <w:rFonts w:ascii="黑体" w:eastAsia="黑体"/>
      <w:sz w:val="21"/>
    </w:rPr>
  </w:style>
  <w:style w:type="paragraph" w:customStyle="1" w:styleId="afffd">
    <w:name w:val="正文表标题"/>
    <w:next w:val="af9"/>
    <w:qFormat/>
    <w:pPr>
      <w:tabs>
        <w:tab w:val="left" w:pos="0"/>
        <w:tab w:val="left" w:pos="360"/>
      </w:tabs>
      <w:spacing w:beforeLines="50" w:afterLines="50" w:after="160" w:line="259" w:lineRule="auto"/>
      <w:ind w:left="720" w:hanging="357"/>
      <w:jc w:val="center"/>
    </w:pPr>
    <w:rPr>
      <w:rFonts w:ascii="黑体" w:eastAsia="黑体"/>
      <w:sz w:val="21"/>
    </w:rPr>
  </w:style>
  <w:style w:type="paragraph" w:customStyle="1" w:styleId="TT">
    <w:name w:val="TT"/>
    <w:basedOn w:val="1"/>
    <w:next w:val="a"/>
    <w:qFormat/>
    <w:pPr>
      <w:widowControl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jc w:val="left"/>
      <w:textAlignment w:val="baseline"/>
      <w:outlineLvl w:val="9"/>
    </w:pPr>
    <w:rPr>
      <w:rFonts w:ascii="Arial" w:eastAsia="MS Mincho" w:hAnsi="Arial"/>
      <w:b w:val="0"/>
      <w:bCs w:val="0"/>
      <w:kern w:val="0"/>
      <w:sz w:val="36"/>
      <w:szCs w:val="20"/>
      <w:lang w:val="en-GB" w:eastAsia="en-US"/>
    </w:rPr>
  </w:style>
  <w:style w:type="paragraph" w:customStyle="1" w:styleId="afffe">
    <w:name w:val="注："/>
    <w:next w:val="af9"/>
    <w:qFormat/>
    <w:pPr>
      <w:widowControl w:val="0"/>
      <w:autoSpaceDE w:val="0"/>
      <w:autoSpaceDN w:val="0"/>
      <w:spacing w:after="160" w:line="259" w:lineRule="auto"/>
      <w:jc w:val="both"/>
    </w:pPr>
    <w:rPr>
      <w:rFonts w:ascii="宋体" w:eastAsiaTheme="minorEastAsia"/>
      <w:sz w:val="18"/>
      <w:szCs w:val="18"/>
    </w:rPr>
  </w:style>
  <w:style w:type="paragraph" w:customStyle="1" w:styleId="affff">
    <w:name w:val="附录五级条标题"/>
    <w:basedOn w:val="affff0"/>
    <w:next w:val="af9"/>
    <w:qFormat/>
    <w:pPr>
      <w:tabs>
        <w:tab w:val="left" w:pos="1296"/>
      </w:tabs>
      <w:ind w:left="1296" w:hanging="1296"/>
      <w:outlineLvl w:val="6"/>
    </w:pPr>
  </w:style>
  <w:style w:type="paragraph" w:customStyle="1" w:styleId="affff0">
    <w:name w:val="附录四级条标题"/>
    <w:basedOn w:val="affff1"/>
    <w:next w:val="af9"/>
    <w:qFormat/>
    <w:pPr>
      <w:outlineLvl w:val="5"/>
    </w:pPr>
  </w:style>
  <w:style w:type="paragraph" w:customStyle="1" w:styleId="affff1">
    <w:name w:val="附录三级条标题"/>
    <w:basedOn w:val="affff2"/>
    <w:next w:val="af9"/>
    <w:qFormat/>
    <w:pPr>
      <w:tabs>
        <w:tab w:val="left" w:pos="1008"/>
      </w:tabs>
      <w:ind w:left="1008" w:hanging="1008"/>
      <w:outlineLvl w:val="4"/>
    </w:pPr>
  </w:style>
  <w:style w:type="paragraph" w:customStyle="1" w:styleId="affff2">
    <w:name w:val="附录二级条标题"/>
    <w:basedOn w:val="a"/>
    <w:next w:val="af9"/>
    <w:qFormat/>
    <w:pPr>
      <w:widowControl/>
      <w:tabs>
        <w:tab w:val="left" w:pos="360"/>
        <w:tab w:val="left" w:pos="864"/>
      </w:tabs>
      <w:wordWrap w:val="0"/>
      <w:overflowPunct w:val="0"/>
      <w:autoSpaceDE w:val="0"/>
      <w:autoSpaceDN w:val="0"/>
      <w:spacing w:beforeLines="50" w:afterLines="50"/>
      <w:ind w:left="864" w:hanging="864"/>
      <w:textAlignment w:val="baseline"/>
      <w:outlineLvl w:val="3"/>
    </w:pPr>
    <w:rPr>
      <w:rFonts w:ascii="黑体" w:eastAsia="黑体"/>
      <w:kern w:val="21"/>
      <w:szCs w:val="20"/>
    </w:rPr>
  </w:style>
  <w:style w:type="paragraph" w:customStyle="1" w:styleId="affff3">
    <w:name w:val="文献分类号"/>
    <w:qFormat/>
    <w:pPr>
      <w:widowControl w:val="0"/>
      <w:spacing w:after="160" w:line="259" w:lineRule="auto"/>
      <w:textAlignment w:val="center"/>
    </w:pPr>
    <w:rPr>
      <w:rFonts w:ascii="黑体" w:eastAsia="黑体"/>
      <w:sz w:val="21"/>
      <w:szCs w:val="21"/>
    </w:rPr>
  </w:style>
  <w:style w:type="paragraph" w:customStyle="1" w:styleId="Review-comment">
    <w:name w:val="Review-comment"/>
    <w:basedOn w:val="a"/>
    <w:qFormat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/>
      <w:color w:val="C00000"/>
      <w:kern w:val="0"/>
      <w:sz w:val="18"/>
      <w:lang w:val="en-GB" w:eastAsia="en-GB"/>
    </w:rPr>
  </w:style>
  <w:style w:type="paragraph" w:customStyle="1" w:styleId="affff4">
    <w:name w:val="一级无"/>
    <w:basedOn w:val="afff8"/>
    <w:qFormat/>
    <w:pPr>
      <w:spacing w:beforeLines="0" w:afterLines="0"/>
    </w:pPr>
    <w:rPr>
      <w:rFonts w:ascii="宋体" w:eastAsia="宋体"/>
    </w:rPr>
  </w:style>
  <w:style w:type="character" w:customStyle="1" w:styleId="Char1">
    <w:name w:val="纯文本 Char1"/>
    <w:basedOn w:val="a0"/>
    <w:semiHidden/>
    <w:qFormat/>
    <w:rPr>
      <w:rFonts w:ascii="宋体" w:hAnsi="Courier New" w:cs="Courier New"/>
      <w:kern w:val="2"/>
      <w:sz w:val="21"/>
      <w:szCs w:val="21"/>
    </w:rPr>
  </w:style>
  <w:style w:type="paragraph" w:customStyle="1" w:styleId="H6">
    <w:name w:val="H6"/>
    <w:basedOn w:val="5"/>
    <w:next w:val="a"/>
    <w:qFormat/>
    <w:pPr>
      <w:tabs>
        <w:tab w:val="clear" w:pos="1008"/>
        <w:tab w:val="clear" w:pos="2383"/>
      </w:tabs>
      <w:spacing w:before="120" w:after="180" w:line="240" w:lineRule="auto"/>
      <w:ind w:left="1985" w:hanging="1985"/>
      <w:outlineLvl w:val="9"/>
    </w:pPr>
    <w:rPr>
      <w:rFonts w:eastAsia="MS Mincho"/>
      <w:b w:val="0"/>
      <w:sz w:val="20"/>
      <w:szCs w:val="20"/>
      <w:lang w:eastAsia="en-US"/>
    </w:rPr>
  </w:style>
  <w:style w:type="paragraph" w:customStyle="1" w:styleId="affff5">
    <w:name w:val="附录四级无"/>
    <w:basedOn w:val="affff0"/>
    <w:qFormat/>
    <w:pPr>
      <w:tabs>
        <w:tab w:val="clear" w:pos="360"/>
        <w:tab w:val="left" w:pos="1151"/>
      </w:tabs>
      <w:spacing w:beforeLines="0" w:afterLines="0"/>
      <w:ind w:left="1151" w:hanging="1151"/>
    </w:pPr>
    <w:rPr>
      <w:rFonts w:ascii="宋体" w:eastAsia="宋体"/>
      <w:szCs w:val="21"/>
    </w:rPr>
  </w:style>
  <w:style w:type="paragraph" w:customStyle="1" w:styleId="affff6">
    <w:name w:val="实施日期"/>
    <w:basedOn w:val="affff7"/>
    <w:qFormat/>
    <w:pPr>
      <w:jc w:val="right"/>
    </w:pPr>
  </w:style>
  <w:style w:type="paragraph" w:customStyle="1" w:styleId="affff7">
    <w:name w:val="发布日期"/>
    <w:qFormat/>
    <w:pPr>
      <w:spacing w:after="160" w:line="259" w:lineRule="auto"/>
    </w:pPr>
    <w:rPr>
      <w:rFonts w:eastAsia="黑体"/>
      <w:sz w:val="28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MS Mincho" w:hAnsi="Arial"/>
      <w:lang w:eastAsia="en-US"/>
    </w:rPr>
  </w:style>
  <w:style w:type="paragraph" w:customStyle="1" w:styleId="LSApproved">
    <w:name w:val="LS Approved"/>
    <w:basedOn w:val="a"/>
    <w:next w:val="Doc-text2"/>
    <w:qFormat/>
    <w:pPr>
      <w:widowControl/>
      <w:tabs>
        <w:tab w:val="left" w:pos="1259"/>
        <w:tab w:val="left" w:pos="1622"/>
      </w:tabs>
      <w:ind w:left="1627" w:hanging="697"/>
      <w:jc w:val="left"/>
    </w:pPr>
    <w:rPr>
      <w:rFonts w:ascii="Arial" w:eastAsia="MS Mincho" w:hAnsi="Arial"/>
      <w:kern w:val="0"/>
      <w:lang w:val="en-GB" w:eastAsia="en-GB"/>
    </w:rPr>
  </w:style>
  <w:style w:type="paragraph" w:customStyle="1" w:styleId="25">
    <w:name w:val="封面标准文稿类别2"/>
    <w:basedOn w:val="affff8"/>
    <w:qFormat/>
  </w:style>
  <w:style w:type="paragraph" w:customStyle="1" w:styleId="affff8">
    <w:name w:val="封面标准文稿类别"/>
    <w:basedOn w:val="affff9"/>
    <w:qFormat/>
    <w:pPr>
      <w:spacing w:line="240" w:lineRule="auto"/>
    </w:pPr>
    <w:rPr>
      <w:sz w:val="24"/>
    </w:rPr>
  </w:style>
  <w:style w:type="paragraph" w:customStyle="1" w:styleId="affff9">
    <w:name w:val="封面一致性程度标识"/>
    <w:basedOn w:val="affffa"/>
    <w:qFormat/>
    <w:pPr>
      <w:spacing w:before="440"/>
    </w:pPr>
    <w:rPr>
      <w:rFonts w:ascii="宋体" w:eastAsia="宋体"/>
    </w:rPr>
  </w:style>
  <w:style w:type="paragraph" w:customStyle="1" w:styleId="affffa">
    <w:name w:val="封面标准英文名称"/>
    <w:basedOn w:val="affffb"/>
    <w:qFormat/>
    <w:pPr>
      <w:spacing w:before="370" w:line="400" w:lineRule="exact"/>
    </w:pPr>
    <w:rPr>
      <w:rFonts w:ascii="Times New Roman"/>
      <w:sz w:val="28"/>
      <w:szCs w:val="28"/>
    </w:rPr>
  </w:style>
  <w:style w:type="paragraph" w:customStyle="1" w:styleId="affffb">
    <w:name w:val="封面标准名称"/>
    <w:qFormat/>
    <w:pPr>
      <w:widowControl w:val="0"/>
      <w:spacing w:after="160" w:line="680" w:lineRule="exact"/>
      <w:jc w:val="center"/>
      <w:textAlignment w:val="center"/>
    </w:pPr>
    <w:rPr>
      <w:rFonts w:ascii="黑体" w:eastAsia="黑体"/>
      <w:sz w:val="52"/>
    </w:rPr>
  </w:style>
  <w:style w:type="paragraph" w:customStyle="1" w:styleId="affffc">
    <w:name w:val="五级条标题"/>
    <w:basedOn w:val="afffb"/>
    <w:next w:val="af9"/>
    <w:qFormat/>
    <w:pPr>
      <w:outlineLvl w:val="6"/>
    </w:pPr>
  </w:style>
  <w:style w:type="paragraph" w:customStyle="1" w:styleId="affffd">
    <w:name w:val="封面标准代替信息"/>
    <w:qFormat/>
    <w:pPr>
      <w:spacing w:before="57" w:after="160" w:line="280" w:lineRule="exact"/>
      <w:jc w:val="right"/>
    </w:pPr>
    <w:rPr>
      <w:rFonts w:ascii="宋体" w:eastAsiaTheme="minorEastAsia"/>
      <w:sz w:val="21"/>
      <w:szCs w:val="21"/>
    </w:rPr>
  </w:style>
  <w:style w:type="character" w:customStyle="1" w:styleId="ab">
    <w:name w:val="批注文字 字符"/>
    <w:basedOn w:val="a0"/>
    <w:link w:val="aa"/>
    <w:semiHidden/>
    <w:qFormat/>
    <w:rPr>
      <w:kern w:val="2"/>
      <w:sz w:val="21"/>
      <w:szCs w:val="24"/>
    </w:rPr>
  </w:style>
  <w:style w:type="character" w:customStyle="1" w:styleId="Char10">
    <w:name w:val="批注主题 Char1"/>
    <w:basedOn w:val="ab"/>
    <w:semiHidden/>
    <w:qFormat/>
    <w:rPr>
      <w:b/>
      <w:bCs/>
      <w:kern w:val="2"/>
      <w:sz w:val="21"/>
      <w:szCs w:val="24"/>
    </w:rPr>
  </w:style>
  <w:style w:type="paragraph" w:customStyle="1" w:styleId="26">
    <w:name w:val="封面标准英文名称2"/>
    <w:basedOn w:val="affffa"/>
    <w:qFormat/>
  </w:style>
  <w:style w:type="paragraph" w:customStyle="1" w:styleId="27">
    <w:name w:val="封面标准号2"/>
    <w:qFormat/>
    <w:pPr>
      <w:spacing w:before="357" w:after="160" w:line="280" w:lineRule="exact"/>
      <w:jc w:val="right"/>
    </w:pPr>
    <w:rPr>
      <w:rFonts w:ascii="黑体" w:eastAsia="黑体"/>
      <w:sz w:val="28"/>
      <w:szCs w:val="28"/>
    </w:rPr>
  </w:style>
  <w:style w:type="paragraph" w:customStyle="1" w:styleId="28">
    <w:name w:val="封面一致性程度标识2"/>
    <w:basedOn w:val="affff9"/>
    <w:qFormat/>
  </w:style>
  <w:style w:type="paragraph" w:customStyle="1" w:styleId="affffe">
    <w:name w:val="注×："/>
    <w:qFormat/>
    <w:pPr>
      <w:widowControl w:val="0"/>
      <w:autoSpaceDE w:val="0"/>
      <w:autoSpaceDN w:val="0"/>
      <w:spacing w:after="160" w:line="259" w:lineRule="auto"/>
      <w:ind w:left="1287" w:hanging="360"/>
      <w:jc w:val="both"/>
    </w:pPr>
    <w:rPr>
      <w:rFonts w:ascii="宋体" w:eastAsiaTheme="minorEastAsia"/>
      <w:sz w:val="18"/>
      <w:szCs w:val="18"/>
    </w:rPr>
  </w:style>
  <w:style w:type="character" w:customStyle="1" w:styleId="Char11">
    <w:name w:val="正文文本 Char1"/>
    <w:basedOn w:val="a0"/>
    <w:semiHidden/>
    <w:qFormat/>
    <w:rPr>
      <w:kern w:val="2"/>
      <w:sz w:val="21"/>
      <w:szCs w:val="24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MS Mincho" w:hAnsi="Arial"/>
      <w:lang w:eastAsia="en-US"/>
    </w:rPr>
  </w:style>
  <w:style w:type="paragraph" w:customStyle="1" w:styleId="afffff">
    <w:name w:val="三级无"/>
    <w:basedOn w:val="afff6"/>
    <w:qFormat/>
    <w:rPr>
      <w:rFonts w:ascii="宋体" w:eastAsia="宋体"/>
    </w:rPr>
  </w:style>
  <w:style w:type="paragraph" w:customStyle="1" w:styleId="afffff0">
    <w:name w:val="条文脚注"/>
    <w:basedOn w:val="afa"/>
    <w:qFormat/>
    <w:pPr>
      <w:jc w:val="both"/>
    </w:pPr>
  </w:style>
  <w:style w:type="paragraph" w:customStyle="1" w:styleId="afffff1">
    <w:name w:val="其他标准标志"/>
    <w:basedOn w:val="afffff2"/>
    <w:qFormat/>
    <w:rPr>
      <w:w w:val="130"/>
    </w:rPr>
  </w:style>
  <w:style w:type="paragraph" w:customStyle="1" w:styleId="afffff2">
    <w:name w:val="标准标志"/>
    <w:next w:val="a"/>
    <w:qFormat/>
    <w:pPr>
      <w:shd w:val="solid" w:color="FFFFFF" w:fill="FFFFFF"/>
      <w:spacing w:after="160" w:line="0" w:lineRule="atLeast"/>
      <w:jc w:val="right"/>
    </w:pPr>
    <w:rPr>
      <w:rFonts w:eastAsiaTheme="minorEastAsia"/>
      <w:b/>
      <w:w w:val="170"/>
      <w:sz w:val="96"/>
      <w:szCs w:val="96"/>
    </w:rPr>
  </w:style>
  <w:style w:type="paragraph" w:customStyle="1" w:styleId="Agreement">
    <w:name w:val="Agreement"/>
    <w:basedOn w:val="a"/>
    <w:next w:val="Doc-text2"/>
    <w:uiPriority w:val="99"/>
    <w:qFormat/>
    <w:pPr>
      <w:widowControl/>
      <w:tabs>
        <w:tab w:val="left" w:pos="1619"/>
      </w:tabs>
      <w:spacing w:before="60"/>
      <w:ind w:left="811" w:hanging="448"/>
      <w:jc w:val="left"/>
    </w:pPr>
    <w:rPr>
      <w:rFonts w:ascii="Arial" w:eastAsia="MS Mincho" w:hAnsi="Arial"/>
      <w:b/>
      <w:kern w:val="0"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MS Mincho" w:hAnsi="Arial"/>
      <w:sz w:val="32"/>
      <w:lang w:eastAsia="en-US"/>
    </w:rPr>
  </w:style>
  <w:style w:type="paragraph" w:customStyle="1" w:styleId="afffff3">
    <w:name w:val="标准书眉一"/>
    <w:qFormat/>
    <w:pPr>
      <w:spacing w:after="160" w:line="259" w:lineRule="auto"/>
      <w:jc w:val="both"/>
    </w:pPr>
    <w:rPr>
      <w:rFonts w:eastAsiaTheme="minorEastAsia"/>
    </w:rPr>
  </w:style>
  <w:style w:type="paragraph" w:customStyle="1" w:styleId="afffff4">
    <w:name w:val="附录五级无"/>
    <w:basedOn w:val="affff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f5">
    <w:name w:val="图的脚注"/>
    <w:next w:val="af9"/>
    <w:qFormat/>
    <w:pPr>
      <w:widowControl w:val="0"/>
      <w:spacing w:after="160" w:line="259" w:lineRule="auto"/>
      <w:ind w:leftChars="200" w:left="840" w:hangingChars="200" w:hanging="420"/>
      <w:jc w:val="both"/>
    </w:pPr>
    <w:rPr>
      <w:rFonts w:ascii="宋体" w:eastAsiaTheme="minorEastAsia"/>
      <w:sz w:val="18"/>
    </w:rPr>
  </w:style>
  <w:style w:type="character" w:customStyle="1" w:styleId="af1">
    <w:name w:val="尾注文本 字符"/>
    <w:basedOn w:val="a0"/>
    <w:link w:val="af0"/>
    <w:qFormat/>
    <w:rPr>
      <w:kern w:val="2"/>
      <w:sz w:val="21"/>
      <w:szCs w:val="24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after="160" w:line="180" w:lineRule="exact"/>
      <w:textAlignment w:val="baseline"/>
    </w:pPr>
    <w:rPr>
      <w:rFonts w:ascii="Courier New" w:eastAsia="MS Mincho" w:hAnsi="Courier New"/>
      <w:lang w:eastAsia="en-US"/>
    </w:rPr>
  </w:style>
  <w:style w:type="paragraph" w:customStyle="1" w:styleId="afffff6">
    <w:name w:val="编号列项（三级）"/>
    <w:qFormat/>
    <w:pPr>
      <w:spacing w:after="160" w:line="259" w:lineRule="auto"/>
    </w:pPr>
    <w:rPr>
      <w:rFonts w:ascii="宋体" w:eastAsiaTheme="minorEastAsia"/>
      <w:sz w:val="21"/>
    </w:rPr>
  </w:style>
  <w:style w:type="paragraph" w:customStyle="1" w:styleId="afffff7">
    <w:name w:val="附录公式编号制表符"/>
    <w:basedOn w:val="a"/>
    <w:next w:val="af9"/>
    <w:qFormat/>
    <w:pPr>
      <w:widowControl/>
      <w:tabs>
        <w:tab w:val="center" w:pos="4201"/>
        <w:tab w:val="right" w:leader="dot" w:pos="9298"/>
      </w:tabs>
      <w:autoSpaceDE w:val="0"/>
      <w:autoSpaceDN w:val="0"/>
    </w:pPr>
    <w:rPr>
      <w:rFonts w:ascii="宋体"/>
      <w:kern w:val="0"/>
      <w:szCs w:val="20"/>
    </w:rPr>
  </w:style>
  <w:style w:type="paragraph" w:customStyle="1" w:styleId="afffff8">
    <w:name w:val="参考文献、索引标题"/>
    <w:basedOn w:val="a"/>
    <w:next w:val="af9"/>
    <w:qFormat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TF">
    <w:name w:val="TF"/>
    <w:basedOn w:val="TH"/>
    <w:qFormat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MS Mincho"/>
      <w:color w:val="auto"/>
      <w:kern w:val="0"/>
      <w:lang w:val="en-GB"/>
    </w:rPr>
  </w:style>
  <w:style w:type="paragraph" w:customStyle="1" w:styleId="afffff9">
    <w:name w:val="其他标准称谓"/>
    <w:next w:val="a"/>
    <w:qFormat/>
    <w:pPr>
      <w:spacing w:after="160" w:line="0" w:lineRule="atLeast"/>
      <w:jc w:val="distribute"/>
    </w:pPr>
    <w:rPr>
      <w:rFonts w:ascii="黑体" w:eastAsia="黑体" w:hAnsi="宋体"/>
      <w:spacing w:val="-40"/>
      <w:sz w:val="48"/>
      <w:szCs w:val="52"/>
    </w:rPr>
  </w:style>
  <w:style w:type="paragraph" w:customStyle="1" w:styleId="TAH">
    <w:name w:val="TAH"/>
    <w:basedOn w:val="TAC"/>
    <w:qFormat/>
    <w:rPr>
      <w:b/>
      <w:bCs/>
      <w:szCs w:val="18"/>
    </w:rPr>
  </w:style>
  <w:style w:type="paragraph" w:customStyle="1" w:styleId="TAC">
    <w:name w:val="TAC"/>
    <w:basedOn w:val="TAL"/>
    <w:qFormat/>
    <w:pPr>
      <w:jc w:val="center"/>
    </w:pPr>
    <w:rPr>
      <w:szCs w:val="20"/>
      <w:lang w:eastAsia="en-US"/>
    </w:rPr>
  </w:style>
  <w:style w:type="paragraph" w:customStyle="1" w:styleId="afffffa">
    <w:name w:val="示例后文字"/>
    <w:basedOn w:val="af9"/>
    <w:next w:val="af9"/>
    <w:qFormat/>
    <w:pPr>
      <w:ind w:firstLine="360"/>
    </w:pPr>
    <w:rPr>
      <w:sz w:val="18"/>
    </w:rPr>
  </w:style>
  <w:style w:type="paragraph" w:customStyle="1" w:styleId="afffffb">
    <w:name w:val="图标脚注说明"/>
    <w:basedOn w:val="af9"/>
    <w:qFormat/>
    <w:pPr>
      <w:ind w:left="840" w:firstLineChars="0" w:hanging="420"/>
    </w:pPr>
    <w:rPr>
      <w:sz w:val="18"/>
      <w:szCs w:val="18"/>
    </w:rPr>
  </w:style>
  <w:style w:type="paragraph" w:customStyle="1" w:styleId="FP">
    <w:name w:val="FP"/>
    <w:basedOn w:val="a"/>
    <w:qFormat/>
    <w:pPr>
      <w:widowControl/>
      <w:overflowPunct w:val="0"/>
      <w:autoSpaceDE w:val="0"/>
      <w:autoSpaceDN w:val="0"/>
      <w:adjustRightInd w:val="0"/>
      <w:jc w:val="left"/>
      <w:textAlignment w:val="baseline"/>
    </w:pPr>
    <w:rPr>
      <w:rFonts w:eastAsia="MS Mincho"/>
      <w:kern w:val="0"/>
      <w:szCs w:val="20"/>
      <w:lang w:val="en-GB" w:eastAsia="en-US"/>
    </w:rPr>
  </w:style>
  <w:style w:type="paragraph" w:customStyle="1" w:styleId="afffffc">
    <w:name w:val="图表脚注说明"/>
    <w:basedOn w:val="a"/>
    <w:qFormat/>
    <w:pPr>
      <w:tabs>
        <w:tab w:val="left" w:pos="360"/>
      </w:tabs>
      <w:ind w:left="360" w:hanging="360"/>
    </w:pPr>
    <w:rPr>
      <w:rFonts w:ascii="宋体"/>
      <w:sz w:val="18"/>
      <w:szCs w:val="18"/>
    </w:rPr>
  </w:style>
  <w:style w:type="paragraph" w:customStyle="1" w:styleId="Proposal">
    <w:name w:val="Proposal"/>
    <w:basedOn w:val="a"/>
    <w:qFormat/>
    <w:pPr>
      <w:widowControl/>
      <w:tabs>
        <w:tab w:val="left" w:pos="1701"/>
      </w:tabs>
      <w:overflowPunct w:val="0"/>
      <w:autoSpaceDE w:val="0"/>
      <w:autoSpaceDN w:val="0"/>
      <w:adjustRightInd w:val="0"/>
      <w:ind w:left="1701" w:hanging="1701"/>
      <w:textAlignment w:val="baseline"/>
    </w:pPr>
    <w:rPr>
      <w:rFonts w:ascii="Arial" w:eastAsia="Times New Roman" w:hAnsi="Arial"/>
      <w:b/>
      <w:bCs/>
      <w:kern w:val="0"/>
      <w:szCs w:val="20"/>
      <w:lang w:val="en-GB"/>
    </w:rPr>
  </w:style>
  <w:style w:type="paragraph" w:customStyle="1" w:styleId="afffffd">
    <w:name w:val="参考文献"/>
    <w:basedOn w:val="a"/>
    <w:next w:val="af9"/>
    <w:qFormat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ffe">
    <w:name w:val="正文图标题"/>
    <w:next w:val="af9"/>
    <w:qFormat/>
    <w:pPr>
      <w:tabs>
        <w:tab w:val="left" w:pos="1304"/>
      </w:tabs>
      <w:spacing w:beforeLines="50" w:afterLines="50" w:after="160" w:line="259" w:lineRule="auto"/>
      <w:ind w:left="1304" w:hanging="1304"/>
      <w:jc w:val="center"/>
    </w:pPr>
    <w:rPr>
      <w:rFonts w:ascii="黑体" w:eastAsia="黑体"/>
      <w:sz w:val="21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eastAsiaTheme="minorEastAsia" w:hAnsi="Arial" w:cs="Arial"/>
      <w:color w:val="0000FF"/>
      <w:kern w:val="2"/>
    </w:rPr>
  </w:style>
  <w:style w:type="paragraph" w:customStyle="1" w:styleId="b30">
    <w:name w:val="b3"/>
    <w:basedOn w:val="a"/>
    <w:qFormat/>
    <w:pPr>
      <w:widowControl/>
      <w:overflowPunct w:val="0"/>
      <w:autoSpaceDE w:val="0"/>
      <w:autoSpaceDN w:val="0"/>
      <w:spacing w:after="180"/>
      <w:ind w:left="1135" w:hanging="284"/>
      <w:jc w:val="left"/>
    </w:pPr>
    <w:rPr>
      <w:rFonts w:eastAsia="Times New Roman"/>
      <w:kern w:val="0"/>
      <w:szCs w:val="20"/>
      <w:lang w:val="en-GB" w:eastAsia="en-GB"/>
    </w:rPr>
  </w:style>
  <w:style w:type="paragraph" w:customStyle="1" w:styleId="affffff">
    <w:name w:val="其他实施日期"/>
    <w:basedOn w:val="affff6"/>
    <w:qFormat/>
  </w:style>
  <w:style w:type="paragraph" w:customStyle="1" w:styleId="affffff0">
    <w:name w:val="附录标识"/>
    <w:basedOn w:val="a"/>
    <w:next w:val="af9"/>
    <w:qFormat/>
    <w:pPr>
      <w:keepNext/>
      <w:widowControl/>
      <w:shd w:val="clear" w:color="FFFFFF" w:fill="FFFFFF"/>
      <w:tabs>
        <w:tab w:val="left" w:pos="360"/>
        <w:tab w:val="left" w:pos="432"/>
        <w:tab w:val="left" w:pos="6405"/>
      </w:tabs>
      <w:spacing w:before="640" w:after="280"/>
      <w:ind w:left="432" w:hanging="432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fff1">
    <w:name w:val="四级无"/>
    <w:basedOn w:val="afffb"/>
    <w:qFormat/>
    <w:rPr>
      <w:rFonts w:ascii="宋体" w:eastAsia="宋体"/>
    </w:rPr>
  </w:style>
  <w:style w:type="paragraph" w:customStyle="1" w:styleId="affffff2">
    <w:name w:val="示例×："/>
    <w:basedOn w:val="afffc"/>
    <w:qFormat/>
    <w:pPr>
      <w:spacing w:beforeLines="0" w:afterLines="0"/>
      <w:ind w:firstLine="397"/>
      <w:outlineLvl w:val="9"/>
    </w:pPr>
    <w:rPr>
      <w:rFonts w:ascii="宋体" w:eastAsia="宋体"/>
      <w:sz w:val="18"/>
      <w:szCs w:val="18"/>
    </w:rPr>
  </w:style>
  <w:style w:type="paragraph" w:customStyle="1" w:styleId="B5">
    <w:name w:val="B5"/>
    <w:basedOn w:val="53"/>
    <w:qFormat/>
  </w:style>
  <w:style w:type="paragraph" w:customStyle="1" w:styleId="affffff3">
    <w:name w:val="其他发布日期"/>
    <w:basedOn w:val="affff7"/>
    <w:qFormat/>
  </w:style>
  <w:style w:type="paragraph" w:customStyle="1" w:styleId="B4">
    <w:name w:val="B4"/>
    <w:basedOn w:val="43"/>
    <w:link w:val="B4Char"/>
    <w:qFormat/>
  </w:style>
  <w:style w:type="paragraph" w:customStyle="1" w:styleId="NO">
    <w:name w:val="NO"/>
    <w:basedOn w:val="a"/>
    <w:link w:val="NOZchn"/>
    <w:qFormat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kern w:val="0"/>
      <w:szCs w:val="20"/>
      <w:lang w:val="en-GB" w:eastAsia="ja-JP"/>
    </w:rPr>
  </w:style>
  <w:style w:type="paragraph" w:customStyle="1" w:styleId="Review-comment2">
    <w:name w:val="Review-comment2"/>
    <w:basedOn w:val="Review-comment"/>
    <w:qFormat/>
    <w:rPr>
      <w:color w:val="0070C0"/>
    </w:rPr>
  </w:style>
  <w:style w:type="paragraph" w:customStyle="1" w:styleId="affffff4">
    <w:name w:val="注×：（正文）"/>
    <w:qFormat/>
    <w:pPr>
      <w:spacing w:after="160" w:line="259" w:lineRule="auto"/>
      <w:ind w:firstLine="363"/>
      <w:jc w:val="both"/>
    </w:pPr>
    <w:rPr>
      <w:rFonts w:ascii="宋体" w:eastAsiaTheme="minorEastAsia"/>
      <w:sz w:val="18"/>
      <w:szCs w:val="18"/>
    </w:rPr>
  </w:style>
  <w:style w:type="paragraph" w:customStyle="1" w:styleId="affffff5">
    <w:name w:val="附录表标号"/>
    <w:basedOn w:val="a"/>
    <w:next w:val="af9"/>
    <w:qFormat/>
    <w:pPr>
      <w:spacing w:line="14" w:lineRule="exact"/>
      <w:ind w:left="811" w:hanging="448"/>
      <w:jc w:val="center"/>
      <w:outlineLvl w:val="0"/>
    </w:pPr>
    <w:rPr>
      <w:color w:val="FFFFFF"/>
    </w:rPr>
  </w:style>
  <w:style w:type="paragraph" w:customStyle="1" w:styleId="affffff6">
    <w:name w:val="附录图标题"/>
    <w:basedOn w:val="a"/>
    <w:next w:val="af9"/>
    <w:qFormat/>
    <w:pPr>
      <w:tabs>
        <w:tab w:val="left" w:pos="363"/>
      </w:tabs>
      <w:spacing w:beforeLines="50" w:afterLines="50"/>
      <w:jc w:val="center"/>
    </w:pPr>
    <w:rPr>
      <w:rFonts w:ascii="黑体" w:eastAsia="黑体"/>
      <w:szCs w:val="21"/>
    </w:rPr>
  </w:style>
  <w:style w:type="paragraph" w:customStyle="1" w:styleId="affffff7">
    <w:name w:val="附录标题"/>
    <w:basedOn w:val="af9"/>
    <w:next w:val="af9"/>
    <w:qFormat/>
    <w:pPr>
      <w:ind w:firstLineChars="0" w:firstLine="0"/>
      <w:jc w:val="center"/>
    </w:pPr>
    <w:rPr>
      <w:rFonts w:ascii="黑体" w:eastAsia="黑体"/>
    </w:rPr>
  </w:style>
  <w:style w:type="paragraph" w:customStyle="1" w:styleId="affffff8">
    <w:name w:val="数字编号列项（二级）"/>
    <w:qFormat/>
    <w:pPr>
      <w:tabs>
        <w:tab w:val="left" w:pos="1260"/>
      </w:tabs>
      <w:spacing w:after="160" w:line="259" w:lineRule="auto"/>
      <w:ind w:left="1190" w:hanging="567"/>
      <w:jc w:val="both"/>
    </w:pPr>
    <w:rPr>
      <w:rFonts w:ascii="宋体" w:eastAsiaTheme="minorEastAsia"/>
      <w:sz w:val="21"/>
    </w:rPr>
  </w:style>
  <w:style w:type="paragraph" w:customStyle="1" w:styleId="affffff9">
    <w:name w:val="标准书眉_偶数页"/>
    <w:basedOn w:val="afff4"/>
    <w:next w:val="a"/>
    <w:qFormat/>
    <w:pPr>
      <w:jc w:val="left"/>
    </w:pPr>
  </w:style>
  <w:style w:type="paragraph" w:customStyle="1" w:styleId="affffffa">
    <w:name w:val="附录三级无"/>
    <w:basedOn w:val="affff1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TAR">
    <w:name w:val="TAR"/>
    <w:basedOn w:val="TAL"/>
    <w:qFormat/>
    <w:pPr>
      <w:jc w:val="right"/>
    </w:pPr>
    <w:rPr>
      <w:szCs w:val="20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affffffb">
    <w:name w:val="字母编号列项（一级）"/>
    <w:qFormat/>
    <w:pPr>
      <w:tabs>
        <w:tab w:val="left" w:pos="840"/>
      </w:tabs>
      <w:spacing w:after="160" w:line="259" w:lineRule="auto"/>
      <w:ind w:left="623" w:hanging="425"/>
      <w:jc w:val="both"/>
    </w:pPr>
    <w:rPr>
      <w:rFonts w:ascii="宋体" w:eastAsiaTheme="minorEastAsia"/>
      <w:sz w:val="21"/>
    </w:rPr>
  </w:style>
  <w:style w:type="paragraph" w:customStyle="1" w:styleId="affffffc">
    <w:name w:val="附录字母编号列项（一级）"/>
    <w:qFormat/>
    <w:pPr>
      <w:tabs>
        <w:tab w:val="left" w:pos="839"/>
      </w:tabs>
      <w:spacing w:after="160" w:line="259" w:lineRule="auto"/>
      <w:ind w:firstLine="363"/>
    </w:pPr>
    <w:rPr>
      <w:rFonts w:ascii="宋体" w:eastAsiaTheme="minorEastAsia"/>
      <w:sz w:val="21"/>
    </w:rPr>
  </w:style>
  <w:style w:type="paragraph" w:customStyle="1" w:styleId="NW">
    <w:name w:val="NW"/>
    <w:basedOn w:val="NO"/>
    <w:qFormat/>
    <w:pPr>
      <w:spacing w:after="0"/>
    </w:pPr>
    <w:rPr>
      <w:rFonts w:eastAsia="MS Mincho"/>
      <w:lang w:eastAsia="en-US"/>
    </w:rPr>
  </w:style>
  <w:style w:type="paragraph" w:customStyle="1" w:styleId="affffffd">
    <w:name w:val="目次、索引正文"/>
    <w:qFormat/>
    <w:pPr>
      <w:spacing w:after="160" w:line="320" w:lineRule="exact"/>
      <w:jc w:val="both"/>
    </w:pPr>
    <w:rPr>
      <w:rFonts w:ascii="宋体" w:eastAsiaTheme="minorEastAsia"/>
      <w:sz w:val="21"/>
    </w:rPr>
  </w:style>
  <w:style w:type="paragraph" w:customStyle="1" w:styleId="affffffe">
    <w:name w:val="标准称谓"/>
    <w:next w:val="a"/>
    <w:qFormat/>
    <w:pPr>
      <w:widowControl w:val="0"/>
      <w:kinsoku w:val="0"/>
      <w:overflowPunct w:val="0"/>
      <w:autoSpaceDE w:val="0"/>
      <w:autoSpaceDN w:val="0"/>
      <w:spacing w:after="160" w:line="0" w:lineRule="atLeast"/>
      <w:jc w:val="distribute"/>
    </w:pPr>
    <w:rPr>
      <w:rFonts w:ascii="宋体" w:eastAsiaTheme="minorEastAsia"/>
      <w:b/>
      <w:bCs/>
      <w:spacing w:val="20"/>
      <w:w w:val="148"/>
      <w:sz w:val="48"/>
    </w:rPr>
  </w:style>
  <w:style w:type="paragraph" w:customStyle="1" w:styleId="afffffff">
    <w:name w:val="二级无"/>
    <w:basedOn w:val="afff7"/>
    <w:qFormat/>
    <w:rPr>
      <w:rFonts w:ascii="宋体" w:eastAsia="宋体"/>
    </w:rPr>
  </w:style>
  <w:style w:type="paragraph" w:customStyle="1" w:styleId="afffffff0">
    <w:name w:val="列项说明"/>
    <w:basedOn w:val="a"/>
    <w:qFormat/>
    <w:pPr>
      <w:adjustRightInd w:val="0"/>
      <w:spacing w:line="320" w:lineRule="exact"/>
      <w:ind w:leftChars="200" w:left="400" w:hangingChars="200" w:hanging="200"/>
      <w:jc w:val="left"/>
      <w:textAlignment w:val="baseline"/>
    </w:pPr>
    <w:rPr>
      <w:rFonts w:ascii="宋体"/>
      <w:kern w:val="0"/>
      <w:szCs w:val="20"/>
    </w:rPr>
  </w:style>
  <w:style w:type="paragraph" w:customStyle="1" w:styleId="afffffff1">
    <w:name w:val="注：（正文）"/>
    <w:basedOn w:val="afffe"/>
    <w:next w:val="af9"/>
    <w:qFormat/>
    <w:pPr>
      <w:tabs>
        <w:tab w:val="left" w:pos="840"/>
      </w:tabs>
      <w:ind w:left="839" w:hanging="419"/>
    </w:pPr>
  </w:style>
  <w:style w:type="paragraph" w:customStyle="1" w:styleId="MiniHeading">
    <w:name w:val="MiniHeading"/>
    <w:basedOn w:val="Comments"/>
    <w:qFormat/>
    <w:pPr>
      <w:spacing w:before="180"/>
    </w:pPr>
    <w:rPr>
      <w:u w:val="single"/>
      <w:lang w:val="en-US" w:eastAsia="zh-CN"/>
    </w:rPr>
  </w:style>
  <w:style w:type="paragraph" w:customStyle="1" w:styleId="EditorsNote">
    <w:name w:val="Editor's Note"/>
    <w:basedOn w:val="NO"/>
    <w:qFormat/>
    <w:rPr>
      <w:rFonts w:eastAsia="MS Mincho"/>
      <w:color w:val="FF0000"/>
      <w:lang w:eastAsia="en-US"/>
    </w:rPr>
  </w:style>
  <w:style w:type="paragraph" w:customStyle="1" w:styleId="afffffff2">
    <w:name w:val="终结线"/>
    <w:basedOn w:val="a"/>
    <w:qFormat/>
  </w:style>
  <w:style w:type="paragraph" w:customStyle="1" w:styleId="afffffff3">
    <w:name w:val="五级无"/>
    <w:basedOn w:val="affffc"/>
    <w:qFormat/>
    <w:rPr>
      <w:rFonts w:ascii="宋体" w:eastAsia="宋体"/>
    </w:rPr>
  </w:style>
  <w:style w:type="paragraph" w:customStyle="1" w:styleId="afffffff4">
    <w:name w:val="正文公式编号制表符"/>
    <w:basedOn w:val="af9"/>
    <w:next w:val="af9"/>
    <w:qFormat/>
    <w:pPr>
      <w:ind w:firstLineChars="0" w:firstLine="0"/>
    </w:pPr>
  </w:style>
  <w:style w:type="paragraph" w:customStyle="1" w:styleId="afffffff5">
    <w:name w:val="列项——（一级）"/>
    <w:qFormat/>
    <w:pPr>
      <w:widowControl w:val="0"/>
      <w:tabs>
        <w:tab w:val="left" w:pos="839"/>
      </w:tabs>
      <w:spacing w:after="160" w:line="259" w:lineRule="auto"/>
      <w:ind w:left="839" w:hanging="419"/>
      <w:jc w:val="both"/>
    </w:pPr>
    <w:rPr>
      <w:rFonts w:ascii="宋体" w:eastAsiaTheme="minorEastAsia"/>
      <w:sz w:val="21"/>
    </w:rPr>
  </w:style>
  <w:style w:type="paragraph" w:customStyle="1" w:styleId="29">
    <w:name w:val="封面标准文稿编辑信息2"/>
    <w:basedOn w:val="afffffff6"/>
    <w:qFormat/>
  </w:style>
  <w:style w:type="paragraph" w:customStyle="1" w:styleId="afffffff6">
    <w:name w:val="封面标准文稿编辑信息"/>
    <w:basedOn w:val="affff8"/>
    <w:qFormat/>
    <w:pPr>
      <w:spacing w:before="180" w:line="180" w:lineRule="exact"/>
    </w:pPr>
    <w:rPr>
      <w:sz w:val="21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eastAsia="MS Mincho" w:hAnsi="Courier New"/>
      <w:sz w:val="16"/>
      <w:lang w:eastAsia="en-US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eastAsia="MS Mincho" w:hAnsi="Arial"/>
      <w:sz w:val="18"/>
      <w:lang w:eastAsia="en-US"/>
    </w:rPr>
  </w:style>
  <w:style w:type="paragraph" w:customStyle="1" w:styleId="Style1">
    <w:name w:val="Style1"/>
    <w:basedOn w:val="4"/>
    <w:qFormat/>
    <w:pPr>
      <w:tabs>
        <w:tab w:val="clear" w:pos="864"/>
        <w:tab w:val="clear" w:pos="2071"/>
        <w:tab w:val="left" w:pos="907"/>
      </w:tabs>
      <w:spacing w:before="240" w:after="60" w:line="240" w:lineRule="auto"/>
      <w:ind w:left="907" w:hanging="907"/>
    </w:pPr>
    <w:rPr>
      <w:rFonts w:eastAsia="MS Mincho" w:cs="Arial"/>
      <w:sz w:val="22"/>
      <w:szCs w:val="28"/>
      <w:lang w:eastAsia="en-GB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MS Mincho" w:hAnsi="Arial"/>
      <w:sz w:val="40"/>
      <w:lang w:eastAsia="en-US"/>
    </w:rPr>
  </w:style>
  <w:style w:type="paragraph" w:customStyle="1" w:styleId="afffffff7">
    <w:name w:val="列项●（二级）"/>
    <w:qFormat/>
    <w:pPr>
      <w:tabs>
        <w:tab w:val="left" w:pos="760"/>
        <w:tab w:val="left" w:pos="840"/>
      </w:tabs>
      <w:spacing w:after="160" w:line="259" w:lineRule="auto"/>
      <w:ind w:left="839" w:hanging="419"/>
      <w:jc w:val="both"/>
    </w:pPr>
    <w:rPr>
      <w:rFonts w:ascii="宋体" w:eastAsiaTheme="minorEastAsia"/>
      <w:sz w:val="21"/>
    </w:rPr>
  </w:style>
  <w:style w:type="paragraph" w:customStyle="1" w:styleId="2a">
    <w:name w:val="封面标准名称2"/>
    <w:basedOn w:val="affffb"/>
    <w:qFormat/>
    <w:pPr>
      <w:spacing w:beforeLines="630"/>
    </w:pPr>
  </w:style>
  <w:style w:type="paragraph" w:customStyle="1" w:styleId="afffffff8">
    <w:name w:val="前言、引言标题"/>
    <w:next w:val="af9"/>
    <w:qFormat/>
    <w:pPr>
      <w:keepNext/>
      <w:pageBreakBefore/>
      <w:shd w:val="clear" w:color="FFFFFF" w:fill="FFFFFF"/>
      <w:spacing w:before="640" w:after="560" w:line="259" w:lineRule="auto"/>
      <w:jc w:val="center"/>
      <w:outlineLvl w:val="0"/>
    </w:pPr>
    <w:rPr>
      <w:rFonts w:ascii="黑体" w:eastAsia="黑体"/>
      <w:sz w:val="32"/>
    </w:rPr>
  </w:style>
  <w:style w:type="paragraph" w:customStyle="1" w:styleId="EQ">
    <w:name w:val="EQ"/>
    <w:basedOn w:val="a"/>
    <w:next w:val="a"/>
    <w:qFormat/>
    <w:pPr>
      <w:keepLines/>
      <w:widowControl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eastAsia="MS Mincho"/>
      <w:kern w:val="0"/>
      <w:szCs w:val="20"/>
    </w:rPr>
  </w:style>
  <w:style w:type="paragraph" w:customStyle="1" w:styleId="comments0">
    <w:name w:val="comments"/>
    <w:basedOn w:val="a"/>
    <w:qFormat/>
    <w:pPr>
      <w:widowControl/>
      <w:spacing w:before="40"/>
      <w:jc w:val="left"/>
    </w:pPr>
    <w:rPr>
      <w:rFonts w:ascii="Arial" w:eastAsia="Calibri" w:hAnsi="Arial" w:cs="Arial"/>
      <w:i/>
      <w:iCs/>
      <w:kern w:val="0"/>
      <w:sz w:val="18"/>
      <w:szCs w:val="18"/>
      <w:lang w:eastAsia="en-US"/>
    </w:rPr>
  </w:style>
  <w:style w:type="paragraph" w:customStyle="1" w:styleId="Revision1">
    <w:name w:val="Revision1"/>
    <w:uiPriority w:val="99"/>
    <w:semiHidden/>
    <w:qFormat/>
    <w:pPr>
      <w:spacing w:after="160" w:line="259" w:lineRule="auto"/>
    </w:pPr>
    <w:rPr>
      <w:rFonts w:ascii="Arial" w:eastAsia="MS Mincho" w:hAnsi="Arial"/>
      <w:szCs w:val="24"/>
      <w:lang w:val="en-GB" w:eastAsia="en-GB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afffffff9">
    <w:name w:val="附录表标题"/>
    <w:basedOn w:val="a"/>
    <w:next w:val="af9"/>
    <w:qFormat/>
    <w:pPr>
      <w:tabs>
        <w:tab w:val="left" w:pos="180"/>
      </w:tabs>
      <w:spacing w:beforeLines="50" w:afterLines="50"/>
      <w:jc w:val="center"/>
    </w:pPr>
    <w:rPr>
      <w:rFonts w:ascii="黑体" w:eastAsia="黑体"/>
      <w:szCs w:val="21"/>
    </w:rPr>
  </w:style>
  <w:style w:type="paragraph" w:customStyle="1" w:styleId="afffffffa">
    <w:name w:val="附录图标号"/>
    <w:basedOn w:val="a"/>
    <w:qFormat/>
    <w:pPr>
      <w:keepNext/>
      <w:pageBreakBefore/>
      <w:widowControl/>
      <w:tabs>
        <w:tab w:val="left" w:pos="0"/>
      </w:tabs>
      <w:spacing w:line="14" w:lineRule="exact"/>
      <w:ind w:firstLine="363"/>
      <w:jc w:val="center"/>
      <w:outlineLvl w:val="0"/>
    </w:pPr>
    <w:rPr>
      <w:color w:val="FFFFFF"/>
    </w:rPr>
  </w:style>
  <w:style w:type="paragraph" w:customStyle="1" w:styleId="afffffffb">
    <w:name w:val="标准书脚_奇数页"/>
    <w:qFormat/>
    <w:pPr>
      <w:spacing w:before="120" w:after="160" w:line="259" w:lineRule="auto"/>
      <w:ind w:right="198"/>
      <w:jc w:val="right"/>
    </w:pPr>
    <w:rPr>
      <w:rFonts w:ascii="宋体" w:eastAsiaTheme="minorEastAsia"/>
      <w:sz w:val="18"/>
      <w:szCs w:val="18"/>
    </w:rPr>
  </w:style>
  <w:style w:type="paragraph" w:customStyle="1" w:styleId="afffffffc">
    <w:name w:val="附录二级无"/>
    <w:basedOn w:val="affff2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fffd">
    <w:name w:val="附录一级无"/>
    <w:basedOn w:val="afff9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fffe">
    <w:name w:val="列项说明数字编号"/>
    <w:qFormat/>
    <w:pPr>
      <w:spacing w:after="160" w:line="259" w:lineRule="auto"/>
      <w:ind w:leftChars="400" w:left="600" w:hangingChars="200" w:hanging="200"/>
    </w:pPr>
    <w:rPr>
      <w:rFonts w:ascii="宋体" w:eastAsiaTheme="minorEastAsia"/>
      <w:sz w:val="21"/>
    </w:rPr>
  </w:style>
  <w:style w:type="paragraph" w:customStyle="1" w:styleId="affffffff">
    <w:name w:val="目次、标准名称标题"/>
    <w:basedOn w:val="a"/>
    <w:next w:val="af9"/>
    <w:qFormat/>
    <w:pPr>
      <w:keepNext/>
      <w:pageBreakBefore/>
      <w:widowControl/>
      <w:shd w:val="clear" w:color="FFFFFF" w:fill="FFFFFF"/>
      <w:spacing w:before="640" w:after="560" w:line="460" w:lineRule="exact"/>
      <w:jc w:val="center"/>
      <w:outlineLvl w:val="0"/>
    </w:pPr>
    <w:rPr>
      <w:rFonts w:ascii="黑体" w:eastAsia="黑体"/>
      <w:kern w:val="0"/>
      <w:sz w:val="32"/>
      <w:szCs w:val="20"/>
    </w:rPr>
  </w:style>
  <w:style w:type="paragraph" w:customStyle="1" w:styleId="TAN">
    <w:name w:val="TAN"/>
    <w:basedOn w:val="TAL"/>
    <w:qFormat/>
    <w:pPr>
      <w:ind w:left="851" w:hanging="851"/>
    </w:pPr>
    <w:rPr>
      <w:szCs w:val="20"/>
      <w:lang w:eastAsia="en-US"/>
    </w:rPr>
  </w:style>
  <w:style w:type="paragraph" w:customStyle="1" w:styleId="affffffff0">
    <w:name w:val="封面正文"/>
    <w:qFormat/>
    <w:pPr>
      <w:spacing w:after="160" w:line="259" w:lineRule="auto"/>
      <w:jc w:val="both"/>
    </w:pPr>
    <w:rPr>
      <w:rFonts w:eastAsiaTheme="minorEastAsia"/>
    </w:rPr>
  </w:style>
  <w:style w:type="paragraph" w:customStyle="1" w:styleId="2Char">
    <w:name w:val="2 Char"/>
    <w:semiHidden/>
    <w:qFormat/>
    <w:pPr>
      <w:keepNext/>
      <w:tabs>
        <w:tab w:val="left" w:pos="720"/>
      </w:tabs>
      <w:autoSpaceDE w:val="0"/>
      <w:autoSpaceDN w:val="0"/>
      <w:adjustRightInd w:val="0"/>
      <w:spacing w:before="60" w:after="60" w:line="259" w:lineRule="auto"/>
      <w:ind w:left="720" w:hanging="360"/>
      <w:jc w:val="both"/>
    </w:pPr>
    <w:rPr>
      <w:rFonts w:ascii="Arial" w:eastAsiaTheme="minorEastAsia" w:hAnsi="Arial" w:cs="Arial"/>
      <w:color w:val="0000FF"/>
      <w:kern w:val="2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eastAsia="MS Mincho" w:hAnsi="Arial"/>
      <w:b/>
      <w:sz w:val="34"/>
      <w:lang w:val="en-GB" w:eastAsia="en-US"/>
    </w:rPr>
  </w:style>
  <w:style w:type="paragraph" w:customStyle="1" w:styleId="affffffff1">
    <w:name w:val="标准书脚_偶数页"/>
    <w:qFormat/>
    <w:pPr>
      <w:spacing w:before="120" w:after="160" w:line="259" w:lineRule="auto"/>
      <w:ind w:left="221"/>
    </w:pPr>
    <w:rPr>
      <w:rFonts w:ascii="宋体" w:eastAsiaTheme="minorEastAsia"/>
      <w:sz w:val="18"/>
      <w:szCs w:val="18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12">
    <w:name w:val="封面标准号1"/>
    <w:qFormat/>
    <w:pPr>
      <w:widowControl w:val="0"/>
      <w:kinsoku w:val="0"/>
      <w:overflowPunct w:val="0"/>
      <w:autoSpaceDE w:val="0"/>
      <w:autoSpaceDN w:val="0"/>
      <w:spacing w:before="308" w:after="160" w:line="259" w:lineRule="auto"/>
      <w:jc w:val="right"/>
      <w:textAlignment w:val="center"/>
    </w:pPr>
    <w:rPr>
      <w:rFonts w:eastAsiaTheme="minorEastAsia"/>
      <w:sz w:val="28"/>
    </w:rPr>
  </w:style>
  <w:style w:type="character" w:customStyle="1" w:styleId="B1Char">
    <w:name w:val="B1 Char"/>
    <w:qFormat/>
    <w:rPr>
      <w:rFonts w:ascii="Arial" w:eastAsia="Times New Roman" w:hAnsi="Arial"/>
      <w:lang w:val="en-GB" w:eastAsia="en-US"/>
    </w:rPr>
  </w:style>
  <w:style w:type="paragraph" w:customStyle="1" w:styleId="Observation">
    <w:name w:val="Observation"/>
    <w:basedOn w:val="Proposal"/>
    <w:qFormat/>
    <w:pPr>
      <w:numPr>
        <w:numId w:val="2"/>
      </w:numPr>
      <w:ind w:left="1701" w:hanging="1701"/>
    </w:pPr>
    <w:rPr>
      <w:rFonts w:eastAsiaTheme="minorEastAsia"/>
    </w:rPr>
  </w:style>
  <w:style w:type="character" w:customStyle="1" w:styleId="affa">
    <w:name w:val="列表段落 字符"/>
    <w:link w:val="aff9"/>
    <w:uiPriority w:val="34"/>
    <w:qFormat/>
    <w:locked/>
    <w:rPr>
      <w:kern w:val="2"/>
      <w:sz w:val="21"/>
      <w:szCs w:val="24"/>
    </w:rPr>
  </w:style>
  <w:style w:type="character" w:customStyle="1" w:styleId="B3Char">
    <w:name w:val="B3 Char"/>
    <w:basedOn w:val="a0"/>
    <w:qFormat/>
    <w:rPr>
      <w:lang w:val="en-GB"/>
    </w:rPr>
  </w:style>
  <w:style w:type="character" w:customStyle="1" w:styleId="B4Char">
    <w:name w:val="B4 Char"/>
    <w:link w:val="B4"/>
    <w:qFormat/>
    <w:rPr>
      <w:rFonts w:eastAsia="MS Mincho"/>
      <w:lang w:val="en-GB" w:eastAsia="en-US"/>
    </w:rPr>
  </w:style>
  <w:style w:type="paragraph" w:customStyle="1" w:styleId="Guidance">
    <w:name w:val="Guidance"/>
    <w:basedOn w:val="a"/>
    <w:link w:val="GuidanceChar"/>
    <w:qFormat/>
    <w:pPr>
      <w:widowControl/>
      <w:spacing w:after="180"/>
      <w:jc w:val="left"/>
    </w:pPr>
    <w:rPr>
      <w:i/>
      <w:color w:val="0000FF"/>
      <w:kern w:val="0"/>
      <w:szCs w:val="20"/>
      <w:lang w:val="en-GB" w:eastAsia="en-US"/>
    </w:rPr>
  </w:style>
  <w:style w:type="character" w:customStyle="1" w:styleId="B1Zchn">
    <w:name w:val="B1 Zchn"/>
    <w:qFormat/>
    <w:rPr>
      <w:lang w:eastAsia="en-US"/>
    </w:rPr>
  </w:style>
  <w:style w:type="character" w:customStyle="1" w:styleId="NOZchn">
    <w:name w:val="NO Zchn"/>
    <w:link w:val="NO"/>
    <w:qFormat/>
    <w:rPr>
      <w:lang w:val="en-GB" w:eastAsia="ja-JP"/>
    </w:rPr>
  </w:style>
  <w:style w:type="character" w:customStyle="1" w:styleId="GuidanceChar">
    <w:name w:val="Guidance Char"/>
    <w:link w:val="Guidance"/>
    <w:qFormat/>
    <w:rPr>
      <w:i/>
      <w:color w:val="0000FF"/>
      <w:lang w:val="en-GB" w:eastAsia="en-US"/>
    </w:rPr>
  </w:style>
  <w:style w:type="paragraph" w:customStyle="1" w:styleId="Reference">
    <w:name w:val="Reference"/>
    <w:basedOn w:val="a"/>
    <w:qFormat/>
    <w:pPr>
      <w:numPr>
        <w:numId w:val="3"/>
      </w:numPr>
    </w:pPr>
  </w:style>
  <w:style w:type="paragraph" w:customStyle="1" w:styleId="PatAppl">
    <w:name w:val="Pat Appl"/>
    <w:basedOn w:val="a"/>
    <w:qFormat/>
    <w:pPr>
      <w:tabs>
        <w:tab w:val="left" w:pos="1080"/>
      </w:tabs>
      <w:adjustRightInd w:val="0"/>
      <w:spacing w:line="360" w:lineRule="auto"/>
      <w:jc w:val="left"/>
      <w:textAlignment w:val="baseline"/>
    </w:pPr>
    <w:rPr>
      <w:bCs/>
      <w:kern w:val="0"/>
      <w:sz w:val="24"/>
      <w:lang w:eastAsia="en-US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ko-KR"/>
    </w:rPr>
  </w:style>
  <w:style w:type="paragraph" w:customStyle="1" w:styleId="Source">
    <w:name w:val="Source"/>
    <w:basedOn w:val="a"/>
    <w:qFormat/>
    <w:pPr>
      <w:spacing w:after="60"/>
      <w:ind w:left="1985" w:hanging="1985"/>
    </w:pPr>
    <w:rPr>
      <w:rFonts w:ascii="Arial" w:hAnsi="Arial" w:cs="Arial"/>
      <w:b/>
      <w:lang w:eastAsia="en-US"/>
    </w:rPr>
  </w:style>
  <w:style w:type="table" w:customStyle="1" w:styleId="13">
    <w:name w:val="网格型1"/>
    <w:basedOn w:val="a1"/>
    <w:uiPriority w:val="39"/>
    <w:qFormat/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4">
    <w:name w:val="修订1"/>
    <w:hidden/>
    <w:uiPriority w:val="99"/>
    <w:semiHidden/>
    <w:qFormat/>
    <w:rPr>
      <w:rFonts w:eastAsiaTheme="minorEastAsia"/>
      <w:kern w:val="2"/>
      <w:sz w:val="21"/>
      <w:szCs w:val="24"/>
    </w:rPr>
  </w:style>
  <w:style w:type="character" w:customStyle="1" w:styleId="CRCoverPageZchn">
    <w:name w:val="CR Cover Page Zchn"/>
    <w:basedOn w:val="a0"/>
    <w:qFormat/>
    <w:rPr>
      <w:rFonts w:ascii="Arial" w:hAnsi="Arial" w:cs="Arial"/>
      <w:lang w:val="en-US" w:eastAsia="en-US"/>
    </w:rPr>
  </w:style>
  <w:style w:type="paragraph" w:customStyle="1" w:styleId="Default">
    <w:name w:val="Default"/>
    <w:uiPriority w:val="99"/>
    <w:unhideWhenUsed/>
    <w:qFormat/>
    <w:pPr>
      <w:widowControl w:val="0"/>
      <w:autoSpaceDE w:val="0"/>
      <w:autoSpaceDN w:val="0"/>
      <w:adjustRightInd w:val="0"/>
    </w:pPr>
    <w:rPr>
      <w:rFonts w:ascii="Segoe UI" w:eastAsia="Segoe UI" w:hAnsi="Segoe UI" w:hint="eastAsia"/>
      <w:color w:val="000000"/>
      <w:sz w:val="24"/>
      <w:szCs w:val="24"/>
    </w:rPr>
  </w:style>
  <w:style w:type="paragraph" w:customStyle="1" w:styleId="agreement0">
    <w:name w:val="agreement"/>
    <w:basedOn w:val="a"/>
    <w:qFormat/>
    <w:pPr>
      <w:spacing w:afterLines="50" w:after="50"/>
    </w:pPr>
    <w:rPr>
      <w:b/>
      <w:iCs/>
      <w:szCs w:val="21"/>
    </w:rPr>
  </w:style>
  <w:style w:type="character" w:customStyle="1" w:styleId="ui-provider">
    <w:name w:val="ui-provider"/>
    <w:basedOn w:val="a0"/>
    <w:qFormat/>
  </w:style>
  <w:style w:type="paragraph" w:customStyle="1" w:styleId="2b">
    <w:name w:val="修订2"/>
    <w:hidden/>
    <w:uiPriority w:val="99"/>
    <w:semiHidden/>
    <w:qFormat/>
    <w:rPr>
      <w:rFonts w:eastAsiaTheme="minorEastAsia"/>
      <w:kern w:val="2"/>
      <w:sz w:val="21"/>
      <w:szCs w:val="24"/>
    </w:rPr>
  </w:style>
  <w:style w:type="paragraph" w:customStyle="1" w:styleId="YJ--">
    <w:name w:val="YJ--正文"/>
    <w:basedOn w:val="a"/>
    <w:qFormat/>
    <w:pPr>
      <w:spacing w:beforeLines="50" w:before="50" w:afterLines="50" w:after="50"/>
      <w:ind w:firstLineChars="200" w:firstLine="1440"/>
    </w:pPr>
    <w:rPr>
      <w:rFonts w:eastAsia="Times New Roman" w:cs="宋体"/>
      <w:szCs w:val="20"/>
    </w:rPr>
  </w:style>
  <w:style w:type="table" w:customStyle="1" w:styleId="2c">
    <w:name w:val="网格型2"/>
    <w:basedOn w:val="a1"/>
    <w:next w:val="aff0"/>
    <w:uiPriority w:val="99"/>
    <w:rsid w:val="00F81917"/>
    <w:rPr>
      <w:rFonts w:eastAsia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网格型11"/>
    <w:basedOn w:val="a1"/>
    <w:next w:val="aff0"/>
    <w:rsid w:val="006964CB"/>
    <w:rPr>
      <w:rFonts w:eastAsia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7324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292525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557633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916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0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中兴品牌色彩体系">
      <a:dk1>
        <a:srgbClr val="008ED3"/>
      </a:dk1>
      <a:lt1>
        <a:srgbClr val="FFFFFF"/>
      </a:lt1>
      <a:dk2>
        <a:srgbClr val="0067B4"/>
      </a:dk2>
      <a:lt2>
        <a:srgbClr val="58595B"/>
      </a:lt2>
      <a:accent1>
        <a:srgbClr val="FFDE40"/>
      </a:accent1>
      <a:accent2>
        <a:srgbClr val="61CCF0"/>
      </a:accent2>
      <a:accent3>
        <a:srgbClr val="EE3D8A"/>
      </a:accent3>
      <a:accent4>
        <a:srgbClr val="922990"/>
      </a:accent4>
      <a:accent5>
        <a:srgbClr val="8DC642"/>
      </a:accent5>
      <a:accent6>
        <a:srgbClr val="58595B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3D587C-39F2-4C9B-BFC5-BFDADC75E0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1505</TotalTime>
  <Pages>5</Pages>
  <Words>1401</Words>
  <Characters>7992</Characters>
  <Application>Microsoft Office Word</Application>
  <DocSecurity>0</DocSecurity>
  <Lines>66</Lines>
  <Paragraphs>18</Paragraphs>
  <ScaleCrop>false</ScaleCrop>
  <Company>www.zte.com.cn</Company>
  <LinksUpToDate>false</LinksUpToDate>
  <CharactersWithSpaces>9375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10033860</dc:creator>
  <cp:keywords/>
  <dc:description/>
  <cp:lastModifiedBy>ZTE</cp:lastModifiedBy>
  <cp:revision>134</cp:revision>
  <cp:lastPrinted>2113-01-01T00:00:00Z</cp:lastPrinted>
  <dcterms:created xsi:type="dcterms:W3CDTF">2024-09-23T11:35:00Z</dcterms:created>
  <dcterms:modified xsi:type="dcterms:W3CDTF">2025-02-07T09:25:00Z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95178D35F8A94EED954C2D5C92756064</vt:lpwstr>
  </property>
</Properties>
</file>